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6E33" w14:textId="64F61D75" w:rsidR="00924D44" w:rsidRDefault="00923773" w:rsidP="00923773">
      <w:pPr>
        <w:pStyle w:val="Heading1"/>
        <w:shd w:val="clear" w:color="auto" w:fill="FFFFFF"/>
        <w:tabs>
          <w:tab w:val="left" w:pos="1220"/>
        </w:tabs>
        <w:spacing w:before="0" w:beforeAutospacing="0" w:after="180" w:afterAutospacing="0" w:line="288" w:lineRule="atLeast"/>
        <w:jc w:val="both"/>
        <w:rPr>
          <w:rFonts w:ascii="Verdana" w:hAnsi="Verdana"/>
          <w:b w:val="0"/>
          <w:bCs w:val="0"/>
          <w:color w:val="3C3C3B"/>
          <w:sz w:val="50"/>
          <w:szCs w:val="50"/>
        </w:rPr>
      </w:pPr>
      <w:r>
        <w:rPr>
          <w:rFonts w:ascii="Verdana" w:hAnsi="Verdana"/>
          <w:b w:val="0"/>
          <w:bCs w:val="0"/>
          <w:noProof/>
          <w:color w:val="3C3C3B"/>
          <w:sz w:val="50"/>
          <w:szCs w:val="50"/>
        </w:rPr>
        <w:drawing>
          <wp:anchor distT="0" distB="0" distL="114300" distR="114300" simplePos="0" relativeHeight="251659264" behindDoc="0" locked="0" layoutInCell="1" allowOverlap="1" wp14:anchorId="50D4EC8B" wp14:editId="3B08F9B2">
            <wp:simplePos x="0" y="0"/>
            <wp:positionH relativeFrom="margin">
              <wp:align>left</wp:align>
            </wp:positionH>
            <wp:positionV relativeFrom="paragraph">
              <wp:posOffset>27305</wp:posOffset>
            </wp:positionV>
            <wp:extent cx="1794046" cy="5651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4046" cy="565150"/>
                    </a:xfrm>
                    <a:prstGeom prst="rect">
                      <a:avLst/>
                    </a:prstGeom>
                  </pic:spPr>
                </pic:pic>
              </a:graphicData>
            </a:graphic>
            <wp14:sizeRelH relativeFrom="margin">
              <wp14:pctWidth>0</wp14:pctWidth>
            </wp14:sizeRelH>
            <wp14:sizeRelV relativeFrom="margin">
              <wp14:pctHeight>0</wp14:pctHeight>
            </wp14:sizeRelV>
          </wp:anchor>
        </w:drawing>
      </w:r>
      <w:r w:rsidR="00924D44">
        <w:rPr>
          <w:noProof/>
        </w:rPr>
        <w:drawing>
          <wp:anchor distT="0" distB="0" distL="0" distR="0" simplePos="0" relativeHeight="251658240" behindDoc="0" locked="0" layoutInCell="1" allowOverlap="0" wp14:anchorId="3D331F17" wp14:editId="0C008F56">
            <wp:simplePos x="0" y="0"/>
            <wp:positionH relativeFrom="column">
              <wp:posOffset>4257675</wp:posOffset>
            </wp:positionH>
            <wp:positionV relativeFrom="line">
              <wp:posOffset>0</wp:posOffset>
            </wp:positionV>
            <wp:extent cx="1838325" cy="601980"/>
            <wp:effectExtent l="0" t="0" r="9525" b="7620"/>
            <wp:wrapSquare wrapText="bothSides"/>
            <wp:docPr id="1" name="Picture 1" descr="ticr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r arr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60198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val="0"/>
          <w:bCs w:val="0"/>
          <w:color w:val="3C3C3B"/>
          <w:sz w:val="50"/>
          <w:szCs w:val="50"/>
        </w:rPr>
        <w:tab/>
      </w:r>
    </w:p>
    <w:p w14:paraId="3DA2F62B" w14:textId="77777777" w:rsidR="00924D44" w:rsidRDefault="00924D44" w:rsidP="00F9495F">
      <w:pPr>
        <w:pStyle w:val="Heading1"/>
        <w:shd w:val="clear" w:color="auto" w:fill="FFFFFF"/>
        <w:spacing w:before="0" w:beforeAutospacing="0" w:after="180" w:afterAutospacing="0" w:line="288" w:lineRule="atLeast"/>
        <w:jc w:val="both"/>
        <w:rPr>
          <w:rFonts w:ascii="Verdana" w:hAnsi="Verdana"/>
          <w:b w:val="0"/>
          <w:bCs w:val="0"/>
          <w:color w:val="3C3C3B"/>
          <w:sz w:val="50"/>
          <w:szCs w:val="50"/>
        </w:rPr>
      </w:pPr>
    </w:p>
    <w:p w14:paraId="0D8BDD44" w14:textId="515ED6C9" w:rsidR="00924D44" w:rsidRPr="005E5F98" w:rsidRDefault="00462811" w:rsidP="00F9495F">
      <w:pPr>
        <w:pStyle w:val="Heading1"/>
        <w:shd w:val="clear" w:color="auto" w:fill="FFFFFF"/>
        <w:spacing w:before="0" w:beforeAutospacing="0" w:after="180" w:afterAutospacing="0" w:line="288" w:lineRule="atLeast"/>
        <w:jc w:val="both"/>
        <w:rPr>
          <w:rFonts w:ascii="Verdana" w:hAnsi="Verdana"/>
          <w:color w:val="3C3C3B"/>
          <w:sz w:val="32"/>
          <w:szCs w:val="32"/>
        </w:rPr>
      </w:pPr>
      <w:r>
        <w:rPr>
          <w:rFonts w:ascii="Verdana" w:hAnsi="Verdana"/>
          <w:color w:val="3C3C3B"/>
          <w:sz w:val="32"/>
          <w:szCs w:val="32"/>
        </w:rPr>
        <w:t>Energy use and emissions from</w:t>
      </w:r>
      <w:r w:rsidR="00924D44" w:rsidRPr="005E5F98">
        <w:rPr>
          <w:rFonts w:ascii="Verdana" w:hAnsi="Verdana"/>
          <w:color w:val="3C3C3B"/>
          <w:sz w:val="32"/>
          <w:szCs w:val="32"/>
        </w:rPr>
        <w:t xml:space="preserve"> refrigeration to be explored as part of a new </w:t>
      </w:r>
      <w:r w:rsidR="005E5F98" w:rsidRPr="005E5F98">
        <w:rPr>
          <w:rFonts w:ascii="Verdana" w:hAnsi="Verdana"/>
          <w:color w:val="3C3C3B"/>
          <w:sz w:val="32"/>
          <w:szCs w:val="32"/>
        </w:rPr>
        <w:t>sector</w:t>
      </w:r>
      <w:r w:rsidR="00924D44" w:rsidRPr="005E5F98">
        <w:rPr>
          <w:rFonts w:ascii="Verdana" w:hAnsi="Verdana"/>
          <w:color w:val="3C3C3B"/>
          <w:sz w:val="32"/>
          <w:szCs w:val="32"/>
        </w:rPr>
        <w:t xml:space="preserve"> initiative</w:t>
      </w:r>
    </w:p>
    <w:p w14:paraId="7515C540" w14:textId="1DC0FB69" w:rsidR="005E5F98" w:rsidRDefault="005E5F98" w:rsidP="00F9495F">
      <w:pPr>
        <w:pStyle w:val="NormalWeb"/>
        <w:shd w:val="clear" w:color="auto" w:fill="FFFFFF"/>
        <w:spacing w:before="0" w:beforeAutospacing="0" w:after="150" w:afterAutospacing="0"/>
        <w:jc w:val="both"/>
        <w:rPr>
          <w:rFonts w:ascii="Verdana" w:hAnsi="Verdana"/>
          <w:color w:val="3C3C3B"/>
          <w:sz w:val="24"/>
          <w:szCs w:val="24"/>
        </w:rPr>
      </w:pPr>
      <w:r w:rsidRPr="00032B70">
        <w:rPr>
          <w:rFonts w:ascii="Verdana" w:hAnsi="Verdana"/>
          <w:color w:val="3C3C3B"/>
          <w:sz w:val="24"/>
          <w:szCs w:val="24"/>
        </w:rPr>
        <w:t>Issue date:</w:t>
      </w:r>
      <w:r>
        <w:rPr>
          <w:rFonts w:ascii="Verdana" w:hAnsi="Verdana"/>
          <w:color w:val="3C3C3B"/>
          <w:sz w:val="24"/>
          <w:szCs w:val="24"/>
        </w:rPr>
        <w:t xml:space="preserve"> </w:t>
      </w:r>
      <w:r w:rsidR="00032B70">
        <w:rPr>
          <w:rFonts w:ascii="Verdana" w:hAnsi="Verdana"/>
          <w:color w:val="3C3C3B"/>
          <w:sz w:val="24"/>
          <w:szCs w:val="24"/>
        </w:rPr>
        <w:t>13</w:t>
      </w:r>
      <w:r w:rsidR="00032B70" w:rsidRPr="00032B70">
        <w:rPr>
          <w:rFonts w:ascii="Verdana" w:hAnsi="Verdana"/>
          <w:color w:val="3C3C3B"/>
          <w:sz w:val="24"/>
          <w:szCs w:val="24"/>
          <w:vertAlign w:val="superscript"/>
        </w:rPr>
        <w:t>th</w:t>
      </w:r>
      <w:r w:rsidR="00032B70">
        <w:rPr>
          <w:rFonts w:ascii="Verdana" w:hAnsi="Verdana"/>
          <w:color w:val="3C3C3B"/>
          <w:sz w:val="24"/>
          <w:szCs w:val="24"/>
        </w:rPr>
        <w:t xml:space="preserve"> December 2023</w:t>
      </w:r>
    </w:p>
    <w:p w14:paraId="040D289E" w14:textId="3E972BC8" w:rsidR="00823A60" w:rsidRDefault="00924D44" w:rsidP="00823A60">
      <w:pPr>
        <w:pStyle w:val="NormalWeb"/>
        <w:shd w:val="clear" w:color="auto" w:fill="FFFFFF"/>
        <w:spacing w:before="0" w:beforeAutospacing="0" w:after="150" w:afterAutospacing="0"/>
        <w:jc w:val="both"/>
        <w:rPr>
          <w:rFonts w:ascii="Verdana" w:hAnsi="Verdana"/>
          <w:color w:val="3C3C3B"/>
          <w:sz w:val="24"/>
          <w:szCs w:val="24"/>
        </w:rPr>
      </w:pPr>
      <w:r>
        <w:rPr>
          <w:rFonts w:ascii="Verdana" w:hAnsi="Verdana"/>
          <w:color w:val="3C3C3B"/>
          <w:sz w:val="24"/>
          <w:szCs w:val="24"/>
        </w:rPr>
        <w:br/>
      </w:r>
      <w:r w:rsidR="00823A60">
        <w:rPr>
          <w:rFonts w:ascii="Verdana" w:hAnsi="Verdana"/>
          <w:color w:val="3C3C3B"/>
          <w:sz w:val="24"/>
          <w:szCs w:val="24"/>
        </w:rPr>
        <w:t>Th</w:t>
      </w:r>
      <w:r w:rsidR="00923773">
        <w:rPr>
          <w:rFonts w:ascii="Verdana" w:hAnsi="Verdana"/>
          <w:color w:val="3C3C3B"/>
          <w:sz w:val="24"/>
          <w:szCs w:val="24"/>
        </w:rPr>
        <w:t>is new</w:t>
      </w:r>
      <w:r w:rsidR="00823A60">
        <w:rPr>
          <w:rFonts w:ascii="Verdana" w:hAnsi="Verdana"/>
          <w:color w:val="3C3C3B"/>
          <w:sz w:val="24"/>
          <w:szCs w:val="24"/>
        </w:rPr>
        <w:t xml:space="preserve"> project will investigate energy use and greenhouse gas emissions from the transport, industrial and commercial refrigeration (TICR) sectors in the UK. These sectors that are major users of energy across many businesses will play a critical part in the UK’s net zero agenda. It will explore six subsectors in depth: datacentres, food and drink manufacturing sites, and chemical and pharmaceutical manufacturing, </w:t>
      </w:r>
      <w:r w:rsidR="0081723B">
        <w:rPr>
          <w:rFonts w:ascii="Verdana" w:hAnsi="Verdana"/>
          <w:color w:val="3C3C3B"/>
          <w:sz w:val="24"/>
          <w:szCs w:val="24"/>
        </w:rPr>
        <w:t xml:space="preserve">retail, </w:t>
      </w:r>
      <w:r w:rsidR="00823A60">
        <w:rPr>
          <w:rFonts w:ascii="Verdana" w:hAnsi="Verdana"/>
          <w:color w:val="3C3C3B"/>
          <w:sz w:val="24"/>
          <w:szCs w:val="24"/>
        </w:rPr>
        <w:t>cold stores and transport refrigeration units.</w:t>
      </w:r>
    </w:p>
    <w:p w14:paraId="79817BF9" w14:textId="12C2D01B" w:rsidR="00924D44" w:rsidRDefault="00823A60" w:rsidP="00F9495F">
      <w:pPr>
        <w:pStyle w:val="NormalWeb"/>
        <w:shd w:val="clear" w:color="auto" w:fill="FFFFFF"/>
        <w:spacing w:before="0" w:beforeAutospacing="0" w:after="150" w:afterAutospacing="0"/>
        <w:jc w:val="both"/>
        <w:rPr>
          <w:rFonts w:ascii="Verdana" w:hAnsi="Verdana"/>
          <w:color w:val="3C3C3B"/>
          <w:sz w:val="24"/>
          <w:szCs w:val="24"/>
        </w:rPr>
      </w:pPr>
      <w:r w:rsidRPr="00823A60">
        <w:rPr>
          <w:rFonts w:ascii="Verdana" w:hAnsi="Verdana"/>
          <w:color w:val="3C3C3B"/>
          <w:sz w:val="24"/>
          <w:szCs w:val="24"/>
        </w:rPr>
        <w:t xml:space="preserve">BEIS (the Department for Business, Energy and Industrial Strategy) are funding this research project on the non-domestic cooling sector, to look into trends, emissions and innovation potential of decarbonising industrial and commercial refrigeration.  </w:t>
      </w:r>
    </w:p>
    <w:p w14:paraId="0D23C248" w14:textId="23ED375E" w:rsidR="00924D44" w:rsidRDefault="00924D44" w:rsidP="00F9495F">
      <w:pPr>
        <w:pStyle w:val="NormalWeb"/>
        <w:shd w:val="clear" w:color="auto" w:fill="FFFFFF"/>
        <w:spacing w:before="0" w:beforeAutospacing="0" w:after="150" w:afterAutospacing="0"/>
        <w:jc w:val="both"/>
        <w:rPr>
          <w:rFonts w:ascii="Verdana" w:hAnsi="Verdana"/>
          <w:color w:val="3C3C3B"/>
          <w:sz w:val="24"/>
          <w:szCs w:val="24"/>
        </w:rPr>
      </w:pPr>
      <w:r>
        <w:rPr>
          <w:rFonts w:ascii="Verdana" w:hAnsi="Verdana"/>
          <w:color w:val="3C3C3B"/>
          <w:sz w:val="24"/>
          <w:szCs w:val="24"/>
        </w:rPr>
        <w:t>It</w:t>
      </w:r>
      <w:r w:rsidR="005E5F98">
        <w:rPr>
          <w:rFonts w:ascii="Verdana" w:hAnsi="Verdana"/>
          <w:color w:val="3C3C3B"/>
          <w:sz w:val="24"/>
          <w:szCs w:val="24"/>
        </w:rPr>
        <w:t xml:space="preserve">s aim </w:t>
      </w:r>
      <w:r w:rsidR="00823A60">
        <w:rPr>
          <w:rFonts w:ascii="Verdana" w:hAnsi="Verdana"/>
          <w:color w:val="3C3C3B"/>
          <w:sz w:val="24"/>
          <w:szCs w:val="24"/>
        </w:rPr>
        <w:t xml:space="preserve">is </w:t>
      </w:r>
      <w:r w:rsidR="005E5F98">
        <w:rPr>
          <w:rFonts w:ascii="Verdana" w:hAnsi="Verdana"/>
          <w:color w:val="3C3C3B"/>
          <w:sz w:val="24"/>
          <w:szCs w:val="24"/>
        </w:rPr>
        <w:t>to</w:t>
      </w:r>
      <w:r>
        <w:rPr>
          <w:rFonts w:ascii="Verdana" w:hAnsi="Verdana"/>
          <w:color w:val="3C3C3B"/>
          <w:sz w:val="24"/>
          <w:szCs w:val="24"/>
        </w:rPr>
        <w:t xml:space="preserve"> identify innovation levers to facilitate sector-wide decarbonisation and achieve net zero. </w:t>
      </w:r>
      <w:r w:rsidR="00823A60" w:rsidRPr="00823A60">
        <w:rPr>
          <w:rFonts w:ascii="Verdana" w:hAnsi="Verdana"/>
          <w:color w:val="3C3C3B"/>
          <w:sz w:val="24"/>
          <w:szCs w:val="24"/>
        </w:rPr>
        <w:t xml:space="preserve">The work will run for two </w:t>
      </w:r>
      <w:proofErr w:type="gramStart"/>
      <w:r w:rsidR="00823A60" w:rsidRPr="00823A60">
        <w:rPr>
          <w:rFonts w:ascii="Verdana" w:hAnsi="Verdana"/>
          <w:color w:val="3C3C3B"/>
          <w:sz w:val="24"/>
          <w:szCs w:val="24"/>
        </w:rPr>
        <w:t>years</w:t>
      </w:r>
      <w:proofErr w:type="gramEnd"/>
      <w:r w:rsidR="00823A60" w:rsidRPr="00823A60">
        <w:rPr>
          <w:rFonts w:ascii="Verdana" w:hAnsi="Verdana"/>
          <w:color w:val="3C3C3B"/>
          <w:sz w:val="24"/>
          <w:szCs w:val="24"/>
        </w:rPr>
        <w:t xml:space="preserve"> </w:t>
      </w:r>
      <w:r w:rsidR="00823A60">
        <w:rPr>
          <w:rFonts w:ascii="Verdana" w:hAnsi="Verdana"/>
          <w:color w:val="3C3C3B"/>
          <w:sz w:val="24"/>
          <w:szCs w:val="24"/>
        </w:rPr>
        <w:t xml:space="preserve">and outputs will include roadmaps, sector-specific guidance, training and a programme of events in 2023/4. </w:t>
      </w:r>
      <w:r>
        <w:rPr>
          <w:rFonts w:ascii="Verdana" w:hAnsi="Verdana"/>
          <w:color w:val="3C3C3B"/>
          <w:sz w:val="24"/>
          <w:szCs w:val="24"/>
        </w:rPr>
        <w:t>It</w:t>
      </w:r>
      <w:r w:rsidR="00823A60">
        <w:rPr>
          <w:rFonts w:ascii="Verdana" w:hAnsi="Verdana"/>
          <w:color w:val="3C3C3B"/>
          <w:sz w:val="24"/>
          <w:szCs w:val="24"/>
        </w:rPr>
        <w:t>’s</w:t>
      </w:r>
      <w:r>
        <w:rPr>
          <w:rFonts w:ascii="Verdana" w:hAnsi="Verdana"/>
          <w:color w:val="3C3C3B"/>
          <w:sz w:val="24"/>
          <w:szCs w:val="24"/>
        </w:rPr>
        <w:t xml:space="preserve"> roadmaps and strategies for end users </w:t>
      </w:r>
      <w:r w:rsidR="00823A60">
        <w:rPr>
          <w:rFonts w:ascii="Verdana" w:hAnsi="Verdana"/>
          <w:color w:val="3C3C3B"/>
          <w:sz w:val="24"/>
          <w:szCs w:val="24"/>
        </w:rPr>
        <w:t xml:space="preserve">will be </w:t>
      </w:r>
      <w:r>
        <w:rPr>
          <w:rFonts w:ascii="Verdana" w:hAnsi="Verdana"/>
          <w:color w:val="3C3C3B"/>
          <w:sz w:val="24"/>
          <w:szCs w:val="24"/>
        </w:rPr>
        <w:t>based on a comprehensive data-driven and whole systems evidence base. </w:t>
      </w:r>
      <w:r w:rsidR="0081723B">
        <w:rPr>
          <w:rFonts w:ascii="Verdana" w:hAnsi="Verdana"/>
          <w:color w:val="3C3C3B"/>
          <w:sz w:val="24"/>
          <w:szCs w:val="24"/>
        </w:rPr>
        <w:t>T</w:t>
      </w:r>
      <w:r>
        <w:rPr>
          <w:rFonts w:ascii="Verdana" w:hAnsi="Verdana"/>
          <w:color w:val="3C3C3B"/>
          <w:sz w:val="24"/>
          <w:szCs w:val="24"/>
        </w:rPr>
        <w:t>hese outputs will be used to drive forward sector decarbonisation strategies and policies.   </w:t>
      </w:r>
    </w:p>
    <w:p w14:paraId="1816A959" w14:textId="7F757729" w:rsidR="009F7FDC" w:rsidRPr="00F9495F" w:rsidRDefault="00924D44" w:rsidP="009D6612">
      <w:pPr>
        <w:pStyle w:val="NormalWeb"/>
        <w:shd w:val="clear" w:color="auto" w:fill="FFFFFF"/>
        <w:spacing w:before="0" w:beforeAutospacing="0" w:after="150" w:afterAutospacing="0"/>
        <w:jc w:val="both"/>
        <w:rPr>
          <w:rFonts w:ascii="Verdana" w:hAnsi="Verdana" w:cs="Arial"/>
          <w:bCs/>
          <w:i/>
          <w:iCs/>
          <w:color w:val="000000"/>
          <w:sz w:val="24"/>
          <w:szCs w:val="24"/>
        </w:rPr>
      </w:pPr>
      <w:r>
        <w:rPr>
          <w:rFonts w:ascii="Verdana" w:hAnsi="Verdana"/>
          <w:color w:val="3C3C3B"/>
          <w:sz w:val="24"/>
          <w:szCs w:val="24"/>
        </w:rPr>
        <w:t>The work is being managed by a consortium of experts led by London South Bank University (LSBU</w:t>
      </w:r>
      <w:r w:rsidR="0081723B">
        <w:rPr>
          <w:rFonts w:ascii="Verdana" w:hAnsi="Verdana"/>
          <w:color w:val="3C3C3B"/>
          <w:sz w:val="24"/>
          <w:szCs w:val="24"/>
        </w:rPr>
        <w:t xml:space="preserve">). </w:t>
      </w:r>
      <w:r w:rsidR="00462811" w:rsidRPr="00F9495F">
        <w:rPr>
          <w:rFonts w:ascii="Verdana" w:hAnsi="Verdana" w:cs="Arial"/>
          <w:color w:val="000000"/>
          <w:sz w:val="24"/>
          <w:szCs w:val="24"/>
        </w:rPr>
        <w:t>Catarina Marques</w:t>
      </w:r>
      <w:r w:rsidR="009D6612">
        <w:rPr>
          <w:rFonts w:ascii="Verdana" w:hAnsi="Verdana" w:cs="Arial"/>
          <w:color w:val="000000"/>
          <w:sz w:val="24"/>
          <w:szCs w:val="24"/>
        </w:rPr>
        <w:t xml:space="preserve">, PhD </w:t>
      </w:r>
      <w:r w:rsidR="00823A60">
        <w:rPr>
          <w:rFonts w:ascii="Verdana" w:hAnsi="Verdana" w:cs="Arial"/>
          <w:color w:val="000000"/>
          <w:sz w:val="24"/>
          <w:szCs w:val="24"/>
        </w:rPr>
        <w:t>FInstR</w:t>
      </w:r>
      <w:r w:rsidR="00462811" w:rsidRPr="00F9495F">
        <w:rPr>
          <w:rFonts w:ascii="Verdana" w:hAnsi="Verdana" w:cs="Arial"/>
          <w:color w:val="000000"/>
          <w:sz w:val="24"/>
          <w:szCs w:val="24"/>
        </w:rPr>
        <w:t xml:space="preserve">, Senior Research Fellow in the School of Engineering at London South Bank University and Director of </w:t>
      </w:r>
      <w:r w:rsidR="00992390" w:rsidRPr="00F9495F">
        <w:rPr>
          <w:rFonts w:ascii="Verdana" w:hAnsi="Verdana" w:cs="Arial"/>
          <w:color w:val="000000"/>
          <w:sz w:val="24"/>
          <w:szCs w:val="24"/>
        </w:rPr>
        <w:t xml:space="preserve">the TICR </w:t>
      </w:r>
      <w:r w:rsidR="00462811" w:rsidRPr="00F9495F">
        <w:rPr>
          <w:rFonts w:ascii="Verdana" w:hAnsi="Verdana" w:cs="Arial"/>
          <w:color w:val="000000"/>
          <w:sz w:val="24"/>
          <w:szCs w:val="24"/>
        </w:rPr>
        <w:t>consortium, said: “</w:t>
      </w:r>
      <w:r w:rsidR="00992390" w:rsidRPr="00F9495F">
        <w:rPr>
          <w:rFonts w:ascii="Verdana" w:hAnsi="Verdana" w:cs="Arial"/>
          <w:i/>
          <w:color w:val="000000"/>
          <w:sz w:val="24"/>
          <w:szCs w:val="24"/>
        </w:rPr>
        <w:t xml:space="preserve">TICR </w:t>
      </w:r>
      <w:r w:rsidR="00992390" w:rsidRPr="00F9495F">
        <w:rPr>
          <w:rFonts w:ascii="Verdana" w:hAnsi="Verdana" w:cs="Arial"/>
          <w:i/>
          <w:iCs/>
          <w:color w:val="000000"/>
          <w:sz w:val="24"/>
          <w:szCs w:val="24"/>
        </w:rPr>
        <w:t xml:space="preserve">will </w:t>
      </w:r>
      <w:r w:rsidR="00992390" w:rsidRPr="00F9495F">
        <w:rPr>
          <w:rFonts w:ascii="Verdana" w:hAnsi="Verdana" w:cs="Arial"/>
          <w:bCs/>
          <w:i/>
          <w:iCs/>
          <w:color w:val="000000"/>
          <w:sz w:val="24"/>
          <w:szCs w:val="24"/>
        </w:rPr>
        <w:t>guide the industry on its path towards net zero</w:t>
      </w:r>
      <w:r w:rsidR="00992390" w:rsidRPr="00F9495F">
        <w:rPr>
          <w:rFonts w:ascii="Verdana" w:hAnsi="Verdana" w:cs="Arial"/>
          <w:i/>
          <w:iCs/>
          <w:color w:val="000000"/>
          <w:sz w:val="24"/>
          <w:szCs w:val="24"/>
        </w:rPr>
        <w:t xml:space="preserve"> from both end-user and sector-wide perspectives</w:t>
      </w:r>
      <w:r w:rsidR="009F7FDC" w:rsidRPr="00F9495F">
        <w:rPr>
          <w:rFonts w:ascii="Verdana" w:hAnsi="Verdana" w:cs="Arial"/>
          <w:i/>
          <w:iCs/>
          <w:color w:val="000000"/>
          <w:sz w:val="24"/>
          <w:szCs w:val="24"/>
        </w:rPr>
        <w:t xml:space="preserve">, providing </w:t>
      </w:r>
      <w:r w:rsidR="00992390" w:rsidRPr="00F9495F">
        <w:rPr>
          <w:rFonts w:ascii="Verdana" w:hAnsi="Verdana" w:cs="Arial"/>
          <w:bCs/>
          <w:i/>
          <w:iCs/>
          <w:color w:val="000000"/>
          <w:sz w:val="24"/>
          <w:szCs w:val="24"/>
        </w:rPr>
        <w:t xml:space="preserve">benefits to consumers </w:t>
      </w:r>
      <w:r w:rsidR="00992390" w:rsidRPr="00F9495F">
        <w:rPr>
          <w:rFonts w:ascii="Verdana" w:hAnsi="Verdana" w:cs="Arial"/>
          <w:i/>
          <w:iCs/>
          <w:color w:val="000000"/>
          <w:sz w:val="24"/>
          <w:szCs w:val="24"/>
        </w:rPr>
        <w:t xml:space="preserve">such as </w:t>
      </w:r>
      <w:r w:rsidR="00992390" w:rsidRPr="00F9495F">
        <w:rPr>
          <w:rFonts w:ascii="Verdana" w:hAnsi="Verdana" w:cs="Arial"/>
          <w:bCs/>
          <w:i/>
          <w:iCs/>
          <w:color w:val="000000"/>
          <w:sz w:val="24"/>
          <w:szCs w:val="24"/>
        </w:rPr>
        <w:t>food/IT/pharmaceutical security</w:t>
      </w:r>
      <w:r w:rsidR="00992390" w:rsidRPr="00F9495F">
        <w:rPr>
          <w:rFonts w:ascii="Verdana" w:hAnsi="Verdana" w:cs="Arial"/>
          <w:i/>
          <w:iCs/>
          <w:color w:val="000000"/>
          <w:sz w:val="24"/>
          <w:szCs w:val="24"/>
        </w:rPr>
        <w:t xml:space="preserve"> and </w:t>
      </w:r>
      <w:r w:rsidR="00992390" w:rsidRPr="00F9495F">
        <w:rPr>
          <w:rFonts w:ascii="Verdana" w:hAnsi="Verdana" w:cs="Arial"/>
          <w:bCs/>
          <w:i/>
          <w:iCs/>
          <w:color w:val="000000"/>
          <w:sz w:val="24"/>
          <w:szCs w:val="24"/>
        </w:rPr>
        <w:t>climate change mitigation.</w:t>
      </w:r>
      <w:r w:rsidR="009F7FDC" w:rsidRPr="00F9495F">
        <w:rPr>
          <w:rFonts w:ascii="Verdana" w:hAnsi="Verdana" w:cs="Arial"/>
          <w:bCs/>
          <w:i/>
          <w:iCs/>
          <w:color w:val="000000"/>
          <w:sz w:val="24"/>
          <w:szCs w:val="24"/>
        </w:rPr>
        <w:t xml:space="preserve"> Our multidisciplinary consortium will foster long term collaborations between industry, academia and government ensuring that the project outputs </w:t>
      </w:r>
      <w:r w:rsidR="00F9495F" w:rsidRPr="00F9495F">
        <w:rPr>
          <w:rFonts w:ascii="Verdana" w:hAnsi="Verdana" w:cs="Arial"/>
          <w:bCs/>
          <w:i/>
          <w:iCs/>
          <w:color w:val="000000"/>
          <w:sz w:val="24"/>
          <w:szCs w:val="24"/>
        </w:rPr>
        <w:t>are widely disseminated”.</w:t>
      </w:r>
    </w:p>
    <w:p w14:paraId="2E6C39BA" w14:textId="5F3D272D" w:rsidR="005E5F98" w:rsidRDefault="00924D44" w:rsidP="00F9495F">
      <w:pPr>
        <w:pStyle w:val="NormalWeb"/>
        <w:shd w:val="clear" w:color="auto" w:fill="FFFFFF"/>
        <w:spacing w:before="0" w:beforeAutospacing="0" w:after="150" w:afterAutospacing="0"/>
        <w:jc w:val="both"/>
        <w:rPr>
          <w:rFonts w:ascii="Verdana" w:hAnsi="Verdana"/>
          <w:color w:val="3C3C3B"/>
          <w:sz w:val="24"/>
          <w:szCs w:val="24"/>
        </w:rPr>
      </w:pPr>
      <w:r>
        <w:rPr>
          <w:rFonts w:ascii="Verdana" w:hAnsi="Verdana"/>
          <w:color w:val="3C3C3B"/>
          <w:sz w:val="24"/>
          <w:szCs w:val="24"/>
        </w:rPr>
        <w:t>Partners</w:t>
      </w:r>
      <w:r w:rsidR="005E5F98">
        <w:rPr>
          <w:rFonts w:ascii="Verdana" w:hAnsi="Verdana"/>
          <w:color w:val="3C3C3B"/>
          <w:sz w:val="24"/>
          <w:szCs w:val="24"/>
        </w:rPr>
        <w:t xml:space="preserve"> in the project</w:t>
      </w:r>
      <w:r>
        <w:rPr>
          <w:rFonts w:ascii="Verdana" w:hAnsi="Verdana"/>
          <w:color w:val="3C3C3B"/>
          <w:sz w:val="24"/>
          <w:szCs w:val="24"/>
        </w:rPr>
        <w:t xml:space="preserve"> include London South Bank University,</w:t>
      </w:r>
      <w:r w:rsidR="005E5F98">
        <w:rPr>
          <w:rFonts w:ascii="Verdana" w:hAnsi="Verdana"/>
          <w:color w:val="3C3C3B"/>
          <w:sz w:val="24"/>
          <w:szCs w:val="24"/>
        </w:rPr>
        <w:t xml:space="preserve"> Carbon Limiting Technologies,</w:t>
      </w:r>
      <w:r>
        <w:rPr>
          <w:rFonts w:ascii="Verdana" w:hAnsi="Verdana"/>
          <w:color w:val="3C3C3B"/>
          <w:sz w:val="24"/>
          <w:szCs w:val="24"/>
        </w:rPr>
        <w:t xml:space="preserve"> the Carbon Trust, </w:t>
      </w:r>
      <w:r w:rsidR="005E5F98">
        <w:rPr>
          <w:rFonts w:ascii="Verdana" w:hAnsi="Verdana"/>
          <w:color w:val="3C3C3B"/>
          <w:sz w:val="24"/>
          <w:szCs w:val="24"/>
        </w:rPr>
        <w:t xml:space="preserve">Carbon 3 IT, the Centre for Sustainable Cooling at the University of Birmingham, </w:t>
      </w:r>
      <w:r>
        <w:rPr>
          <w:rFonts w:ascii="Verdana" w:hAnsi="Verdana"/>
          <w:color w:val="3C3C3B"/>
          <w:sz w:val="24"/>
          <w:szCs w:val="24"/>
        </w:rPr>
        <w:t>the Institute of Refrigeration</w:t>
      </w:r>
      <w:r w:rsidR="005E5F98">
        <w:rPr>
          <w:rFonts w:ascii="Verdana" w:hAnsi="Verdana"/>
          <w:color w:val="3C3C3B"/>
          <w:sz w:val="24"/>
          <w:szCs w:val="24"/>
        </w:rPr>
        <w:t xml:space="preserve"> and </w:t>
      </w:r>
      <w:r>
        <w:rPr>
          <w:rFonts w:ascii="Verdana" w:hAnsi="Verdana"/>
          <w:color w:val="3C3C3B"/>
          <w:sz w:val="24"/>
          <w:szCs w:val="24"/>
        </w:rPr>
        <w:t>Star Technical Solutions</w:t>
      </w:r>
      <w:r w:rsidR="005E5F98">
        <w:rPr>
          <w:rFonts w:ascii="Verdana" w:hAnsi="Verdana"/>
          <w:color w:val="3C3C3B"/>
          <w:sz w:val="24"/>
          <w:szCs w:val="24"/>
        </w:rPr>
        <w:t xml:space="preserve">.   </w:t>
      </w:r>
    </w:p>
    <w:p w14:paraId="4814DE29" w14:textId="1E88BDF4" w:rsidR="005E5F98" w:rsidRDefault="00923773" w:rsidP="00F9495F">
      <w:pPr>
        <w:pStyle w:val="NormalWeb"/>
        <w:shd w:val="clear" w:color="auto" w:fill="FFFFFF"/>
        <w:spacing w:before="0" w:beforeAutospacing="0" w:after="150" w:afterAutospacing="0"/>
        <w:jc w:val="both"/>
        <w:rPr>
          <w:rFonts w:ascii="Verdana" w:hAnsi="Verdana"/>
          <w:color w:val="3C3C3B"/>
          <w:sz w:val="24"/>
          <w:szCs w:val="24"/>
        </w:rPr>
      </w:pPr>
      <w:r>
        <w:rPr>
          <w:rFonts w:ascii="Verdana" w:hAnsi="Verdana"/>
          <w:color w:val="3C3C3B"/>
          <w:sz w:val="24"/>
          <w:szCs w:val="24"/>
        </w:rPr>
        <w:t>The Institute of Refrigeration will be involved in project communications ensuring that the RACHP sector is kept informed of developments and has the opportunity to contribute to the drafts and consultations.</w:t>
      </w:r>
      <w:r w:rsidR="00D828D5">
        <w:rPr>
          <w:rFonts w:ascii="Verdana" w:hAnsi="Verdana"/>
          <w:color w:val="3C3C3B"/>
          <w:sz w:val="24"/>
          <w:szCs w:val="24"/>
        </w:rPr>
        <w:t xml:space="preserve"> The TICR project picks up on many themes of the IOR’s own Beyond Refrigeration environmental initiative aimed at end users and policy makers.</w:t>
      </w:r>
    </w:p>
    <w:p w14:paraId="1D7318AD" w14:textId="1FA14CC5" w:rsidR="00924D44" w:rsidRDefault="005E5F98" w:rsidP="00F9495F">
      <w:pPr>
        <w:pStyle w:val="NormalWeb"/>
        <w:shd w:val="clear" w:color="auto" w:fill="FFFFFF"/>
        <w:spacing w:before="0" w:beforeAutospacing="0" w:after="150" w:afterAutospacing="0"/>
        <w:jc w:val="both"/>
        <w:rPr>
          <w:rFonts w:ascii="Verdana" w:hAnsi="Verdana"/>
          <w:color w:val="3C3C3B"/>
          <w:sz w:val="24"/>
          <w:szCs w:val="24"/>
        </w:rPr>
      </w:pPr>
      <w:r>
        <w:rPr>
          <w:rFonts w:ascii="Verdana" w:hAnsi="Verdana"/>
          <w:color w:val="3C3C3B"/>
          <w:sz w:val="24"/>
          <w:szCs w:val="24"/>
        </w:rPr>
        <w:lastRenderedPageBreak/>
        <w:t>Stakeholders from Government Departments will be involved including BEIS, DEFRA and</w:t>
      </w:r>
      <w:r w:rsidR="00462811">
        <w:rPr>
          <w:rFonts w:ascii="Verdana" w:hAnsi="Verdana"/>
          <w:color w:val="3C3C3B"/>
          <w:sz w:val="24"/>
          <w:szCs w:val="24"/>
        </w:rPr>
        <w:t xml:space="preserve"> the Department for Transport. </w:t>
      </w:r>
      <w:r>
        <w:rPr>
          <w:rFonts w:ascii="Verdana" w:hAnsi="Verdana"/>
          <w:color w:val="3C3C3B"/>
          <w:sz w:val="24"/>
          <w:szCs w:val="24"/>
        </w:rPr>
        <w:t xml:space="preserve">An advisory board to ensure input from business includes trade associations the Air Conditioning and Refrigeration Industry Board, the Centre for Sustainable Road Freight, Chilled Food Association, </w:t>
      </w:r>
      <w:r w:rsidR="00462811">
        <w:rPr>
          <w:rFonts w:ascii="Verdana" w:hAnsi="Verdana"/>
          <w:color w:val="3C3C3B"/>
          <w:sz w:val="24"/>
          <w:szCs w:val="24"/>
        </w:rPr>
        <w:t>C</w:t>
      </w:r>
      <w:r>
        <w:rPr>
          <w:rFonts w:ascii="Verdana" w:hAnsi="Verdana"/>
          <w:color w:val="3C3C3B"/>
          <w:sz w:val="24"/>
          <w:szCs w:val="24"/>
        </w:rPr>
        <w:t>old Chain Federation, The Data Centre Trade Association and Food and Drink Federation.</w:t>
      </w:r>
    </w:p>
    <w:p w14:paraId="71B121CF" w14:textId="5C56DBC5" w:rsidR="00924D44" w:rsidRDefault="00924D44" w:rsidP="00F9495F">
      <w:pPr>
        <w:pStyle w:val="NormalWeb"/>
        <w:shd w:val="clear" w:color="auto" w:fill="FFFFFF"/>
        <w:spacing w:before="0" w:beforeAutospacing="0" w:after="0" w:afterAutospacing="0"/>
        <w:jc w:val="both"/>
        <w:rPr>
          <w:rFonts w:ascii="Verdana" w:hAnsi="Verdana"/>
          <w:color w:val="3C3C3B"/>
          <w:sz w:val="24"/>
          <w:szCs w:val="24"/>
        </w:rPr>
      </w:pPr>
      <w:r>
        <w:rPr>
          <w:rFonts w:ascii="Verdana" w:hAnsi="Verdana"/>
          <w:color w:val="3C3C3B"/>
          <w:sz w:val="24"/>
          <w:szCs w:val="24"/>
        </w:rPr>
        <w:t xml:space="preserve">A website </w:t>
      </w:r>
      <w:r w:rsidR="005E5F98">
        <w:rPr>
          <w:rFonts w:ascii="Verdana" w:hAnsi="Verdana"/>
          <w:color w:val="3C3C3B"/>
          <w:sz w:val="24"/>
          <w:szCs w:val="24"/>
        </w:rPr>
        <w:t>(</w:t>
      </w:r>
      <w:hyperlink r:id="rId8" w:history="1">
        <w:r w:rsidR="005E5F98" w:rsidRPr="00CA34C6">
          <w:rPr>
            <w:rStyle w:val="Hyperlink"/>
            <w:rFonts w:ascii="Verdana" w:hAnsi="Verdana"/>
            <w:sz w:val="24"/>
            <w:szCs w:val="24"/>
          </w:rPr>
          <w:t>www.netzerorefrigeration.uk</w:t>
        </w:r>
      </w:hyperlink>
      <w:r w:rsidR="005E5F98">
        <w:rPr>
          <w:rFonts w:ascii="Verdana" w:hAnsi="Verdana"/>
          <w:color w:val="3C3C3B"/>
          <w:sz w:val="24"/>
          <w:szCs w:val="24"/>
        </w:rPr>
        <w:t xml:space="preserve">) </w:t>
      </w:r>
      <w:r>
        <w:rPr>
          <w:rFonts w:ascii="Verdana" w:hAnsi="Verdana"/>
          <w:color w:val="3C3C3B"/>
          <w:sz w:val="24"/>
          <w:szCs w:val="24"/>
        </w:rPr>
        <w:t>will be launch</w:t>
      </w:r>
      <w:r w:rsidR="005E5F98">
        <w:rPr>
          <w:rFonts w:ascii="Verdana" w:hAnsi="Verdana"/>
          <w:color w:val="3C3C3B"/>
          <w:sz w:val="24"/>
          <w:szCs w:val="24"/>
        </w:rPr>
        <w:t>ed</w:t>
      </w:r>
      <w:r>
        <w:rPr>
          <w:rFonts w:ascii="Verdana" w:hAnsi="Verdana"/>
          <w:color w:val="3C3C3B"/>
          <w:sz w:val="24"/>
          <w:szCs w:val="24"/>
        </w:rPr>
        <w:t xml:space="preserve"> in January 2023 and will contain information about how </w:t>
      </w:r>
      <w:r w:rsidR="005E5F98">
        <w:rPr>
          <w:rFonts w:ascii="Verdana" w:hAnsi="Verdana"/>
          <w:color w:val="3C3C3B"/>
          <w:sz w:val="24"/>
          <w:szCs w:val="24"/>
        </w:rPr>
        <w:t xml:space="preserve">businesses </w:t>
      </w:r>
      <w:r>
        <w:rPr>
          <w:rFonts w:ascii="Verdana" w:hAnsi="Verdana"/>
          <w:color w:val="3C3C3B"/>
          <w:sz w:val="24"/>
          <w:szCs w:val="24"/>
        </w:rPr>
        <w:t>us</w:t>
      </w:r>
      <w:r w:rsidR="005E5F98">
        <w:rPr>
          <w:rFonts w:ascii="Verdana" w:hAnsi="Verdana"/>
          <w:color w:val="3C3C3B"/>
          <w:sz w:val="24"/>
          <w:szCs w:val="24"/>
        </w:rPr>
        <w:t>ing</w:t>
      </w:r>
      <w:r>
        <w:rPr>
          <w:rFonts w:ascii="Verdana" w:hAnsi="Verdana"/>
          <w:color w:val="3C3C3B"/>
          <w:sz w:val="24"/>
          <w:szCs w:val="24"/>
        </w:rPr>
        <w:t xml:space="preserve"> cooling technologies and specialists</w:t>
      </w:r>
      <w:r w:rsidR="005E5F98">
        <w:rPr>
          <w:rFonts w:ascii="Verdana" w:hAnsi="Verdana"/>
          <w:color w:val="3C3C3B"/>
          <w:sz w:val="24"/>
          <w:szCs w:val="24"/>
        </w:rPr>
        <w:t xml:space="preserve"> in the sector</w:t>
      </w:r>
      <w:r>
        <w:rPr>
          <w:rFonts w:ascii="Verdana" w:hAnsi="Verdana"/>
          <w:color w:val="3C3C3B"/>
          <w:sz w:val="24"/>
          <w:szCs w:val="24"/>
        </w:rPr>
        <w:t xml:space="preserve"> can get involved in contributing to the research</w:t>
      </w:r>
      <w:r w:rsidR="005E5F98">
        <w:rPr>
          <w:rFonts w:ascii="Verdana" w:hAnsi="Verdana"/>
          <w:color w:val="3C3C3B"/>
          <w:sz w:val="24"/>
          <w:szCs w:val="24"/>
        </w:rPr>
        <w:t xml:space="preserve"> at an early stage</w:t>
      </w:r>
      <w:r w:rsidR="00462811">
        <w:rPr>
          <w:rFonts w:ascii="Verdana" w:hAnsi="Verdana"/>
          <w:color w:val="3C3C3B"/>
          <w:sz w:val="24"/>
          <w:szCs w:val="24"/>
        </w:rPr>
        <w:t>. </w:t>
      </w:r>
      <w:r>
        <w:rPr>
          <w:rFonts w:ascii="Verdana" w:hAnsi="Verdana"/>
          <w:color w:val="3C3C3B"/>
          <w:sz w:val="24"/>
          <w:szCs w:val="24"/>
        </w:rPr>
        <w:t>This will include a sign-up for project updates and news, and information workstreams, timetables, reports and tools.</w:t>
      </w:r>
      <w:r w:rsidR="005E5F98">
        <w:rPr>
          <w:rFonts w:ascii="Verdana" w:hAnsi="Verdana"/>
          <w:color w:val="3C3C3B"/>
          <w:sz w:val="24"/>
          <w:szCs w:val="24"/>
        </w:rPr>
        <w:t xml:space="preserve">  </w:t>
      </w:r>
    </w:p>
    <w:p w14:paraId="657844FE" w14:textId="77777777" w:rsidR="00924D44" w:rsidRDefault="00924D44" w:rsidP="00F9495F">
      <w:pPr>
        <w:pStyle w:val="NormalWeb"/>
        <w:shd w:val="clear" w:color="auto" w:fill="FFFFFF"/>
        <w:spacing w:before="0" w:beforeAutospacing="0" w:after="0" w:afterAutospacing="0"/>
        <w:jc w:val="both"/>
        <w:rPr>
          <w:rFonts w:ascii="Verdana" w:hAnsi="Verdana"/>
          <w:color w:val="3C3C3B"/>
          <w:sz w:val="24"/>
          <w:szCs w:val="24"/>
        </w:rPr>
      </w:pPr>
    </w:p>
    <w:p w14:paraId="336B009B" w14:textId="7D938B1B" w:rsidR="00924D44" w:rsidRDefault="00924D44" w:rsidP="00F9495F">
      <w:pPr>
        <w:pStyle w:val="NormalWeb"/>
        <w:shd w:val="clear" w:color="auto" w:fill="FFFFFF"/>
        <w:spacing w:before="0" w:beforeAutospacing="0" w:after="0" w:afterAutospacing="0"/>
        <w:jc w:val="both"/>
        <w:rPr>
          <w:rFonts w:ascii="Verdana" w:hAnsi="Verdana"/>
          <w:color w:val="3C3C3B"/>
          <w:sz w:val="24"/>
          <w:szCs w:val="24"/>
        </w:rPr>
      </w:pPr>
      <w:r>
        <w:rPr>
          <w:rFonts w:ascii="Verdana" w:hAnsi="Verdana"/>
          <w:color w:val="3C3C3B"/>
          <w:sz w:val="24"/>
          <w:szCs w:val="24"/>
        </w:rPr>
        <w:t xml:space="preserve">If you have any </w:t>
      </w:r>
      <w:proofErr w:type="gramStart"/>
      <w:r>
        <w:rPr>
          <w:rFonts w:ascii="Verdana" w:hAnsi="Verdana"/>
          <w:color w:val="3C3C3B"/>
          <w:sz w:val="24"/>
          <w:szCs w:val="24"/>
        </w:rPr>
        <w:t>queries</w:t>
      </w:r>
      <w:proofErr w:type="gramEnd"/>
      <w:r>
        <w:rPr>
          <w:rFonts w:ascii="Verdana" w:hAnsi="Verdana"/>
          <w:color w:val="3C3C3B"/>
          <w:sz w:val="24"/>
          <w:szCs w:val="24"/>
        </w:rPr>
        <w:t xml:space="preserve"> contact project lead Catarina Marques </w:t>
      </w:r>
      <w:hyperlink r:id="rId9" w:history="1">
        <w:r w:rsidRPr="00CA34C6">
          <w:rPr>
            <w:rStyle w:val="Hyperlink"/>
            <w:rFonts w:ascii="Verdana" w:hAnsi="Verdana"/>
            <w:sz w:val="24"/>
            <w:szCs w:val="24"/>
          </w:rPr>
          <w:t>catarina.marques@lsbu.ac.uk</w:t>
        </w:r>
      </w:hyperlink>
      <w:r>
        <w:rPr>
          <w:rFonts w:ascii="Verdana" w:hAnsi="Verdana"/>
          <w:color w:val="3C3C3B"/>
          <w:sz w:val="24"/>
          <w:szCs w:val="24"/>
        </w:rPr>
        <w:t xml:space="preserve"> </w:t>
      </w:r>
    </w:p>
    <w:p w14:paraId="2B02FE45" w14:textId="77777777" w:rsidR="00924D44" w:rsidRDefault="00924D44" w:rsidP="00F9495F">
      <w:pPr>
        <w:jc w:val="both"/>
        <w:rPr>
          <w:rFonts w:eastAsiaTheme="minorEastAsia"/>
          <w:noProof/>
          <w:lang w:eastAsia="en-GB"/>
        </w:rPr>
      </w:pPr>
    </w:p>
    <w:p w14:paraId="6DEB1935" w14:textId="77777777" w:rsidR="001934DF" w:rsidRDefault="001934DF" w:rsidP="00F9495F">
      <w:pPr>
        <w:jc w:val="both"/>
      </w:pPr>
    </w:p>
    <w:sectPr w:rsidR="001934DF" w:rsidSect="005E5F9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4380" w14:textId="77777777" w:rsidR="00D96517" w:rsidRDefault="00D96517"/>
  </w:endnote>
  <w:endnote w:type="continuationSeparator" w:id="0">
    <w:p w14:paraId="0B733AFE" w14:textId="77777777" w:rsidR="00D96517" w:rsidRDefault="00D96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8B8A" w14:textId="77777777" w:rsidR="00D96517" w:rsidRDefault="00D96517"/>
  </w:footnote>
  <w:footnote w:type="continuationSeparator" w:id="0">
    <w:p w14:paraId="273FCBAE" w14:textId="77777777" w:rsidR="00D96517" w:rsidRDefault="00D9651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44"/>
    <w:rsid w:val="00032B70"/>
    <w:rsid w:val="001703EA"/>
    <w:rsid w:val="001934DF"/>
    <w:rsid w:val="001B0EEE"/>
    <w:rsid w:val="0022270E"/>
    <w:rsid w:val="002C2FB5"/>
    <w:rsid w:val="00462811"/>
    <w:rsid w:val="005E5F98"/>
    <w:rsid w:val="00623438"/>
    <w:rsid w:val="0081723B"/>
    <w:rsid w:val="00823A60"/>
    <w:rsid w:val="008A653C"/>
    <w:rsid w:val="008D43DD"/>
    <w:rsid w:val="00923773"/>
    <w:rsid w:val="00924D44"/>
    <w:rsid w:val="00992390"/>
    <w:rsid w:val="009D6612"/>
    <w:rsid w:val="009D6C39"/>
    <w:rsid w:val="009F7FDC"/>
    <w:rsid w:val="00A06A01"/>
    <w:rsid w:val="00C5305B"/>
    <w:rsid w:val="00CB4290"/>
    <w:rsid w:val="00D828D5"/>
    <w:rsid w:val="00D96517"/>
    <w:rsid w:val="00F94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473966"/>
  <w15:docId w15:val="{C6C44A33-5985-43AE-BC42-CE5E376F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D44"/>
    <w:pPr>
      <w:spacing w:after="0" w:line="240" w:lineRule="auto"/>
    </w:pPr>
  </w:style>
  <w:style w:type="paragraph" w:styleId="Heading1">
    <w:name w:val="heading 1"/>
    <w:basedOn w:val="Normal"/>
    <w:link w:val="Heading1Char"/>
    <w:uiPriority w:val="9"/>
    <w:qFormat/>
    <w:rsid w:val="00924D44"/>
    <w:pPr>
      <w:spacing w:before="100" w:beforeAutospacing="1" w:after="100" w:afterAutospacing="1"/>
      <w:outlineLvl w:val="0"/>
    </w:pPr>
    <w:rPr>
      <w:rFonts w:ascii="Calibri" w:eastAsia="Times New Roman"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D44"/>
    <w:rPr>
      <w:rFonts w:ascii="Calibri" w:eastAsia="Times New Roman" w:hAnsi="Calibri" w:cs="Calibri"/>
      <w:b/>
      <w:bCs/>
      <w:kern w:val="36"/>
      <w:sz w:val="48"/>
      <w:szCs w:val="48"/>
      <w:lang w:eastAsia="en-GB"/>
    </w:rPr>
  </w:style>
  <w:style w:type="character" w:styleId="Hyperlink">
    <w:name w:val="Hyperlink"/>
    <w:basedOn w:val="DefaultParagraphFont"/>
    <w:uiPriority w:val="99"/>
    <w:unhideWhenUsed/>
    <w:rsid w:val="00924D44"/>
    <w:rPr>
      <w:color w:val="0563C1" w:themeColor="hyperlink"/>
      <w:u w:val="single"/>
    </w:rPr>
  </w:style>
  <w:style w:type="paragraph" w:styleId="NormalWeb">
    <w:name w:val="Normal (Web)"/>
    <w:basedOn w:val="Normal"/>
    <w:uiPriority w:val="99"/>
    <w:unhideWhenUsed/>
    <w:rsid w:val="00924D44"/>
    <w:pPr>
      <w:spacing w:before="100" w:beforeAutospacing="1" w:after="100" w:afterAutospacing="1"/>
    </w:pPr>
    <w:rPr>
      <w:rFonts w:ascii="Calibri" w:eastAsia="Times New Roman" w:hAnsi="Calibri" w:cs="Calibri"/>
      <w:lang w:eastAsia="en-GB"/>
    </w:rPr>
  </w:style>
  <w:style w:type="character" w:styleId="Strong">
    <w:name w:val="Strong"/>
    <w:basedOn w:val="DefaultParagraphFont"/>
    <w:uiPriority w:val="22"/>
    <w:qFormat/>
    <w:rsid w:val="00924D44"/>
    <w:rPr>
      <w:b/>
      <w:bCs/>
    </w:rPr>
  </w:style>
  <w:style w:type="character" w:styleId="FollowedHyperlink">
    <w:name w:val="FollowedHyperlink"/>
    <w:basedOn w:val="DefaultParagraphFont"/>
    <w:uiPriority w:val="99"/>
    <w:semiHidden/>
    <w:unhideWhenUsed/>
    <w:rsid w:val="00924D44"/>
    <w:rPr>
      <w:color w:val="954F72" w:themeColor="followedHyperlink"/>
      <w:u w:val="single"/>
    </w:rPr>
  </w:style>
  <w:style w:type="character" w:customStyle="1" w:styleId="UnresolvedMention1">
    <w:name w:val="Unresolved Mention1"/>
    <w:basedOn w:val="DefaultParagraphFont"/>
    <w:uiPriority w:val="99"/>
    <w:semiHidden/>
    <w:unhideWhenUsed/>
    <w:rsid w:val="00924D44"/>
    <w:rPr>
      <w:color w:val="605E5C"/>
      <w:shd w:val="clear" w:color="auto" w:fill="E1DFDD"/>
    </w:rPr>
  </w:style>
  <w:style w:type="paragraph" w:styleId="Revision">
    <w:name w:val="Revision"/>
    <w:hidden/>
    <w:uiPriority w:val="99"/>
    <w:semiHidden/>
    <w:rsid w:val="0022270E"/>
    <w:pPr>
      <w:spacing w:after="0" w:line="240" w:lineRule="auto"/>
    </w:pPr>
  </w:style>
  <w:style w:type="character" w:styleId="CommentReference">
    <w:name w:val="annotation reference"/>
    <w:basedOn w:val="DefaultParagraphFont"/>
    <w:uiPriority w:val="99"/>
    <w:semiHidden/>
    <w:unhideWhenUsed/>
    <w:rsid w:val="00CB4290"/>
    <w:rPr>
      <w:sz w:val="16"/>
      <w:szCs w:val="16"/>
    </w:rPr>
  </w:style>
  <w:style w:type="paragraph" w:styleId="CommentText">
    <w:name w:val="annotation text"/>
    <w:basedOn w:val="Normal"/>
    <w:link w:val="CommentTextChar"/>
    <w:uiPriority w:val="99"/>
    <w:unhideWhenUsed/>
    <w:rsid w:val="00CB4290"/>
    <w:rPr>
      <w:sz w:val="20"/>
      <w:szCs w:val="20"/>
    </w:rPr>
  </w:style>
  <w:style w:type="character" w:customStyle="1" w:styleId="CommentTextChar">
    <w:name w:val="Comment Text Char"/>
    <w:basedOn w:val="DefaultParagraphFont"/>
    <w:link w:val="CommentText"/>
    <w:uiPriority w:val="99"/>
    <w:rsid w:val="00CB4290"/>
    <w:rPr>
      <w:sz w:val="20"/>
      <w:szCs w:val="20"/>
    </w:rPr>
  </w:style>
  <w:style w:type="paragraph" w:styleId="CommentSubject">
    <w:name w:val="annotation subject"/>
    <w:basedOn w:val="CommentText"/>
    <w:next w:val="CommentText"/>
    <w:link w:val="CommentSubjectChar"/>
    <w:uiPriority w:val="99"/>
    <w:semiHidden/>
    <w:unhideWhenUsed/>
    <w:rsid w:val="00CB4290"/>
    <w:rPr>
      <w:b/>
      <w:bCs/>
    </w:rPr>
  </w:style>
  <w:style w:type="character" w:customStyle="1" w:styleId="CommentSubjectChar">
    <w:name w:val="Comment Subject Char"/>
    <w:basedOn w:val="CommentTextChar"/>
    <w:link w:val="CommentSubject"/>
    <w:uiPriority w:val="99"/>
    <w:semiHidden/>
    <w:rsid w:val="00CB4290"/>
    <w:rPr>
      <w:b/>
      <w:bCs/>
      <w:sz w:val="20"/>
      <w:szCs w:val="20"/>
    </w:rPr>
  </w:style>
  <w:style w:type="character" w:customStyle="1" w:styleId="cf01">
    <w:name w:val="cf01"/>
    <w:basedOn w:val="DefaultParagraphFont"/>
    <w:rsid w:val="00823A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7359">
      <w:bodyDiv w:val="1"/>
      <w:marLeft w:val="0"/>
      <w:marRight w:val="0"/>
      <w:marTop w:val="0"/>
      <w:marBottom w:val="0"/>
      <w:divBdr>
        <w:top w:val="none" w:sz="0" w:space="0" w:color="auto"/>
        <w:left w:val="none" w:sz="0" w:space="0" w:color="auto"/>
        <w:bottom w:val="none" w:sz="0" w:space="0" w:color="auto"/>
        <w:right w:val="none" w:sz="0" w:space="0" w:color="auto"/>
      </w:divBdr>
    </w:div>
    <w:div w:id="1929195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tzerorefrigeration.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atarina.marques@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Rodway</dc:creator>
  <cp:keywords/>
  <dc:description/>
  <cp:lastModifiedBy>Miriam Rodway</cp:lastModifiedBy>
  <cp:revision>4</cp:revision>
  <dcterms:created xsi:type="dcterms:W3CDTF">2022-12-13T15:56:00Z</dcterms:created>
  <dcterms:modified xsi:type="dcterms:W3CDTF">2022-12-13T16:02:00Z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2022-12-06T14:47:06Z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a234ee50-86f7-4c39-8f8f-1a91321b9005</vt:lpwstr>
  </property>
  <property fmtid="{D5CDD505-2E9C-101B-9397-08002B2CF9AE}" pid="8" name="MSIP_Label_ba62f585-b40f-4ab9-bafe-39150f03d124_ContentBits">
    <vt:lpwstr>0</vt:lpwstr>
  </property>
</Properties>
</file>