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8F5D" w14:textId="26A2DA04" w:rsidR="006C13A5" w:rsidRDefault="00AF64DF" w:rsidP="006C13A5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B87D0D2" wp14:editId="1BE7F558">
            <wp:extent cx="2800878" cy="1590040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tu Logo (transparent) High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324" cy="15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72AB" w14:textId="77777777" w:rsidR="006C13A5" w:rsidRPr="006C13A5" w:rsidRDefault="006C13A5" w:rsidP="006C13A5">
      <w:pPr>
        <w:pStyle w:val="NormalWeb"/>
        <w:jc w:val="center"/>
        <w:rPr>
          <w:rFonts w:asciiTheme="minorHAnsi" w:hAnsiTheme="minorHAnsi" w:cstheme="minorHAnsi"/>
        </w:rPr>
      </w:pPr>
    </w:p>
    <w:p w14:paraId="3DC8AB94" w14:textId="6C44C713" w:rsidR="00AF64DF" w:rsidRPr="00AF64DF" w:rsidRDefault="00AF64DF" w:rsidP="00AF64DF">
      <w:pPr>
        <w:pStyle w:val="NormalWeb"/>
        <w:rPr>
          <w:rFonts w:asciiTheme="minorHAnsi" w:hAnsiTheme="minorHAnsi" w:cstheme="minorHAnsi"/>
        </w:rPr>
      </w:pPr>
      <w:proofErr w:type="spellStart"/>
      <w:r w:rsidRPr="00AF64DF">
        <w:rPr>
          <w:rFonts w:asciiTheme="minorHAnsi" w:hAnsiTheme="minorHAnsi" w:cstheme="minorHAnsi"/>
        </w:rPr>
        <w:t>FeTu</w:t>
      </w:r>
      <w:proofErr w:type="spellEnd"/>
      <w:r w:rsidRPr="00AF64DF">
        <w:rPr>
          <w:rFonts w:asciiTheme="minorHAnsi" w:hAnsiTheme="minorHAnsi" w:cstheme="minorHAnsi"/>
        </w:rPr>
        <w:t xml:space="preserve"> Limited, an innovation-driven enterprise, present their novel ‘</w:t>
      </w:r>
      <w:proofErr w:type="spellStart"/>
      <w:r w:rsidRPr="00AF64DF">
        <w:rPr>
          <w:rFonts w:asciiTheme="minorHAnsi" w:hAnsiTheme="minorHAnsi" w:cstheme="minorHAnsi"/>
        </w:rPr>
        <w:t>Roticulating</w:t>
      </w:r>
      <w:proofErr w:type="spellEnd"/>
      <w:r w:rsidRPr="00AF64DF">
        <w:rPr>
          <w:rFonts w:asciiTheme="minorHAnsi" w:hAnsiTheme="minorHAnsi" w:cstheme="minorHAnsi"/>
        </w:rPr>
        <w:t>’ energy conversion platform, a simplistic device which seamlessly converts between rotational and volumetric forces. In its simplest form it is a compressor offering a step-change solution to energy efficiency and reduction. Evidenced by third-party tests demonstrating +80% isentropic efficiency and generating pressure from 100rpm.</w:t>
      </w:r>
    </w:p>
    <w:p w14:paraId="69CB81EC" w14:textId="3C030597" w:rsidR="00AF64DF" w:rsidRPr="00AF64DF" w:rsidRDefault="00AF64DF" w:rsidP="00AF64DF">
      <w:pPr>
        <w:pStyle w:val="NormalWeb"/>
        <w:rPr>
          <w:rFonts w:asciiTheme="minorHAnsi" w:hAnsiTheme="minorHAnsi" w:cstheme="minorHAnsi"/>
        </w:rPr>
      </w:pPr>
      <w:r w:rsidRPr="00AF64DF">
        <w:rPr>
          <w:rFonts w:asciiTheme="minorHAnsi" w:hAnsiTheme="minorHAnsi" w:cstheme="minorHAnsi"/>
        </w:rPr>
        <w:t xml:space="preserve">Uniquely </w:t>
      </w:r>
      <w:proofErr w:type="spellStart"/>
      <w:r w:rsidRPr="00AF64DF">
        <w:rPr>
          <w:rFonts w:asciiTheme="minorHAnsi" w:hAnsiTheme="minorHAnsi" w:cstheme="minorHAnsi"/>
        </w:rPr>
        <w:t>FeTu</w:t>
      </w:r>
      <w:proofErr w:type="spellEnd"/>
      <w:r w:rsidRPr="00AF64DF">
        <w:rPr>
          <w:rFonts w:asciiTheme="minorHAnsi" w:hAnsiTheme="minorHAnsi" w:cstheme="minorHAnsi"/>
        </w:rPr>
        <w:t xml:space="preserve"> can compress and expand within the same unit (‘</w:t>
      </w:r>
      <w:proofErr w:type="spellStart"/>
      <w:r w:rsidRPr="00AF64DF">
        <w:rPr>
          <w:rFonts w:asciiTheme="minorHAnsi" w:hAnsiTheme="minorHAnsi" w:cstheme="minorHAnsi"/>
        </w:rPr>
        <w:t>Compander</w:t>
      </w:r>
      <w:proofErr w:type="spellEnd"/>
      <w:r w:rsidRPr="00AF64DF">
        <w:rPr>
          <w:rFonts w:asciiTheme="minorHAnsi" w:hAnsiTheme="minorHAnsi" w:cstheme="minorHAnsi"/>
        </w:rPr>
        <w:t xml:space="preserve">’), creating endless possibilities for both open-loop (air-cycle cooling/heating) and closed-loop systems (waste heat recovery and refrigeration).  Able to run any thermodynamic cycle and entirely reversible, </w:t>
      </w:r>
      <w:proofErr w:type="spellStart"/>
      <w:r w:rsidRPr="00AF64DF">
        <w:rPr>
          <w:rFonts w:asciiTheme="minorHAnsi" w:hAnsiTheme="minorHAnsi" w:cstheme="minorHAnsi"/>
        </w:rPr>
        <w:t>FeTu</w:t>
      </w:r>
      <w:proofErr w:type="spellEnd"/>
      <w:r w:rsidRPr="00AF64DF">
        <w:rPr>
          <w:rFonts w:asciiTheme="minorHAnsi" w:hAnsiTheme="minorHAnsi" w:cstheme="minorHAnsi"/>
        </w:rPr>
        <w:t xml:space="preserve"> offer an efficient, cost-effective solution utilising natural refrigerants to solve critical energy issues through energy generation (powered by waste heat, solar), energy recovery, </w:t>
      </w:r>
      <w:proofErr w:type="gramStart"/>
      <w:r w:rsidRPr="00AF64DF">
        <w:rPr>
          <w:rFonts w:asciiTheme="minorHAnsi" w:hAnsiTheme="minorHAnsi" w:cstheme="minorHAnsi"/>
        </w:rPr>
        <w:t>heating</w:t>
      </w:r>
      <w:proofErr w:type="gramEnd"/>
      <w:r w:rsidRPr="00AF64DF">
        <w:rPr>
          <w:rFonts w:asciiTheme="minorHAnsi" w:hAnsiTheme="minorHAnsi" w:cstheme="minorHAnsi"/>
        </w:rPr>
        <w:t xml:space="preserve"> and cooling.</w:t>
      </w:r>
    </w:p>
    <w:p w14:paraId="617146CC" w14:textId="624F730B" w:rsidR="00AF64DF" w:rsidRDefault="00AF64DF" w:rsidP="00AF64DF">
      <w:pPr>
        <w:pStyle w:val="NormalWeb"/>
        <w:rPr>
          <w:rFonts w:asciiTheme="minorHAnsi" w:hAnsiTheme="minorHAnsi" w:cstheme="minorHAnsi"/>
        </w:rPr>
      </w:pPr>
      <w:proofErr w:type="spellStart"/>
      <w:r w:rsidRPr="00AF64DF">
        <w:rPr>
          <w:rFonts w:asciiTheme="minorHAnsi" w:hAnsiTheme="minorHAnsi" w:cstheme="minorHAnsi"/>
        </w:rPr>
        <w:t>FeTu</w:t>
      </w:r>
      <w:proofErr w:type="spellEnd"/>
      <w:r w:rsidRPr="00AF64DF">
        <w:rPr>
          <w:rFonts w:asciiTheme="minorHAnsi" w:hAnsiTheme="minorHAnsi" w:cstheme="minorHAnsi"/>
        </w:rPr>
        <w:t xml:space="preserve"> are seeking end-users, industry-based </w:t>
      </w:r>
      <w:proofErr w:type="gramStart"/>
      <w:r w:rsidRPr="00AF64DF">
        <w:rPr>
          <w:rFonts w:asciiTheme="minorHAnsi" w:hAnsiTheme="minorHAnsi" w:cstheme="minorHAnsi"/>
        </w:rPr>
        <w:t>organisations</w:t>
      </w:r>
      <w:proofErr w:type="gramEnd"/>
      <w:r w:rsidRPr="00AF64DF">
        <w:rPr>
          <w:rFonts w:asciiTheme="minorHAnsi" w:hAnsiTheme="minorHAnsi" w:cstheme="minorHAnsi"/>
        </w:rPr>
        <w:t xml:space="preserve"> and OEM’s eager to improve their energy efficiency and secure a defined market advantage via collaboration or license.</w:t>
      </w:r>
    </w:p>
    <w:p w14:paraId="307C5F44" w14:textId="5AFA5117" w:rsidR="006C13A5" w:rsidRDefault="00AF64DF" w:rsidP="00AF64DF">
      <w:pPr>
        <w:pStyle w:val="NormalWeb"/>
        <w:rPr>
          <w:rFonts w:asciiTheme="minorHAnsi" w:hAnsiTheme="minorHAnsi" w:cstheme="minorHAnsi"/>
        </w:rPr>
      </w:pPr>
      <w:r w:rsidRPr="00AF64DF">
        <w:rPr>
          <w:rFonts w:asciiTheme="minorHAnsi" w:hAnsiTheme="minorHAnsi" w:cstheme="minorHAnsi"/>
        </w:rPr>
        <w:drawing>
          <wp:anchor distT="0" distB="0" distL="114300" distR="114300" simplePos="0" relativeHeight="251658240" behindDoc="0" locked="0" layoutInCell="1" allowOverlap="1" wp14:anchorId="5EA250F9" wp14:editId="1182BF3F">
            <wp:simplePos x="0" y="0"/>
            <wp:positionH relativeFrom="column">
              <wp:posOffset>4260215</wp:posOffset>
            </wp:positionH>
            <wp:positionV relativeFrom="paragraph">
              <wp:posOffset>6985</wp:posOffset>
            </wp:positionV>
            <wp:extent cx="1219798" cy="12477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98" cy="124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142018">
          <w:rPr>
            <w:rStyle w:val="Hyperlink"/>
            <w:rFonts w:asciiTheme="minorHAnsi" w:hAnsiTheme="minorHAnsi" w:cstheme="minorHAnsi"/>
          </w:rPr>
          <w:t>www.fetu.co.uk</w:t>
        </w:r>
      </w:hyperlink>
    </w:p>
    <w:p w14:paraId="23BE3602" w14:textId="7C45AA8E" w:rsidR="00AF64DF" w:rsidRPr="00AF64DF" w:rsidRDefault="00AF64DF" w:rsidP="00AF64D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info@fetu.co.uk</w:t>
      </w:r>
    </w:p>
    <w:p w14:paraId="54F9CFF3" w14:textId="4E4F9735" w:rsidR="006C13A5" w:rsidRDefault="00AF64DF" w:rsidP="006C13A5">
      <w:pPr>
        <w:pStyle w:val="NormalWeb"/>
        <w:rPr>
          <w:rFonts w:asciiTheme="minorHAnsi" w:hAnsiTheme="minorHAnsi" w:cstheme="minorHAnsi"/>
        </w:rPr>
      </w:pPr>
      <w:proofErr w:type="spellStart"/>
      <w:r w:rsidRPr="00AF64DF">
        <w:rPr>
          <w:rFonts w:asciiTheme="minorHAnsi" w:hAnsiTheme="minorHAnsi" w:cstheme="minorHAnsi"/>
          <w:b/>
          <w:bCs/>
        </w:rPr>
        <w:t>FeTu</w:t>
      </w:r>
      <w:proofErr w:type="spellEnd"/>
      <w:r w:rsidRPr="00AF64DF">
        <w:rPr>
          <w:rFonts w:asciiTheme="minorHAnsi" w:hAnsiTheme="minorHAnsi" w:cstheme="minorHAnsi"/>
          <w:b/>
          <w:bCs/>
        </w:rPr>
        <w:t xml:space="preserve"> Limited</w:t>
      </w:r>
      <w:r w:rsidRPr="00AF64DF">
        <w:rPr>
          <w:rFonts w:asciiTheme="minorHAnsi" w:hAnsiTheme="minorHAnsi" w:cstheme="minorHAnsi"/>
        </w:rPr>
        <w:br/>
        <w:t>The Wharf,</w:t>
      </w:r>
      <w:r w:rsidRPr="00AF64DF">
        <w:rPr>
          <w:rFonts w:asciiTheme="minorHAnsi" w:hAnsiTheme="minorHAnsi" w:cstheme="minorHAnsi"/>
        </w:rPr>
        <w:br/>
        <w:t>Gas Works Lane,</w:t>
      </w:r>
      <w:r w:rsidRPr="00AF64DF">
        <w:rPr>
          <w:rFonts w:asciiTheme="minorHAnsi" w:hAnsiTheme="minorHAnsi" w:cstheme="minorHAnsi"/>
        </w:rPr>
        <w:br/>
        <w:t>Elland,</w:t>
      </w:r>
      <w:r w:rsidRPr="00AF64DF">
        <w:rPr>
          <w:rFonts w:asciiTheme="minorHAnsi" w:hAnsiTheme="minorHAnsi" w:cstheme="minorHAnsi"/>
        </w:rPr>
        <w:br/>
        <w:t>West Yorkshire,</w:t>
      </w:r>
      <w:r w:rsidRPr="00AF64DF">
        <w:rPr>
          <w:rFonts w:asciiTheme="minorHAnsi" w:hAnsiTheme="minorHAnsi" w:cstheme="minorHAnsi"/>
        </w:rPr>
        <w:br/>
        <w:t>HX5 9HH</w:t>
      </w:r>
      <w:r w:rsidR="006C13A5">
        <w:rPr>
          <w:rFonts w:asciiTheme="minorHAnsi" w:hAnsiTheme="minorHAnsi" w:cstheme="minorHAnsi"/>
        </w:rPr>
        <w:t>Or speak to our Sales Representative</w:t>
      </w:r>
    </w:p>
    <w:p w14:paraId="20D9BE79" w14:textId="105BD1F3" w:rsidR="006C13A5" w:rsidRPr="006C13A5" w:rsidRDefault="006C13A5" w:rsidP="006C13A5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13A5">
        <w:rPr>
          <w:rFonts w:asciiTheme="minorHAnsi" w:hAnsiTheme="minorHAnsi" w:cstheme="minorHAnsi"/>
          <w:b/>
          <w:bCs/>
          <w:noProof/>
          <w:sz w:val="28"/>
          <w:szCs w:val="28"/>
        </w:rPr>
        <w:t>Sponsors of www.rankine2020.com</w:t>
      </w:r>
    </w:p>
    <w:p w14:paraId="461E5F34" w14:textId="5005B406" w:rsidR="005D1A7C" w:rsidRPr="00AF64DF" w:rsidRDefault="006C13A5" w:rsidP="00AF64DF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930B0D" wp14:editId="6EF0E065">
            <wp:extent cx="2832100" cy="1233114"/>
            <wp:effectExtent l="0" t="0" r="635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kine 2020 master (stripped)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45" cy="125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A7C" w:rsidRPr="00AF6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5"/>
    <w:rsid w:val="006C13A5"/>
    <w:rsid w:val="008D43DD"/>
    <w:rsid w:val="00A06A01"/>
    <w:rsid w:val="00A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2B2"/>
  <w15:chartTrackingRefBased/>
  <w15:docId w15:val="{EEC7BFA2-144C-4166-8EA4-EA7996D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3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4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6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tu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Rodway</dc:creator>
  <cp:keywords/>
  <dc:description/>
  <cp:lastModifiedBy>Miriam Rodway</cp:lastModifiedBy>
  <cp:revision>2</cp:revision>
  <dcterms:created xsi:type="dcterms:W3CDTF">2020-07-02T16:01:00Z</dcterms:created>
  <dcterms:modified xsi:type="dcterms:W3CDTF">2020-07-02T16:01:00Z</dcterms:modified>
</cp:coreProperties>
</file>