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5004F" w14:textId="11CA703A" w:rsidR="00F51480" w:rsidRPr="00E51A2F" w:rsidRDefault="00F51480" w:rsidP="001457AD">
      <w:pPr>
        <w:pStyle w:val="IIR01DOINumber"/>
      </w:pPr>
      <w:proofErr w:type="gramStart"/>
      <w:r w:rsidRPr="00E51A2F">
        <w:t>DOI:</w:t>
      </w:r>
      <w:r w:rsidR="00D35C93" w:rsidRPr="00E51A2F">
        <w:t>10.18462/iir.adaptation.202</w:t>
      </w:r>
      <w:r w:rsidR="001B5B05" w:rsidRPr="00E51A2F">
        <w:t>7</w:t>
      </w:r>
      <w:r w:rsidR="00D35C93" w:rsidRPr="00E51A2F">
        <w:t>.XXXX</w:t>
      </w:r>
      <w:proofErr w:type="gramEnd"/>
    </w:p>
    <w:p w14:paraId="7C5725FA" w14:textId="45ECB61F" w:rsidR="00090BE9" w:rsidRPr="00E51A2F" w:rsidRDefault="004808E4" w:rsidP="00D07408">
      <w:pPr>
        <w:pStyle w:val="IIRTitle"/>
      </w:pPr>
      <w:r w:rsidRPr="00E51A2F">
        <w:t>A template for manuscripts submitted to the</w:t>
      </w:r>
      <w:r w:rsidR="001E1CAB" w:rsidRPr="00E51A2F">
        <w:t xml:space="preserve"> IIR</w:t>
      </w:r>
      <w:r w:rsidRPr="00E51A2F">
        <w:t xml:space="preserve"> </w:t>
      </w:r>
      <w:r w:rsidR="003910D8" w:rsidRPr="00E51A2F">
        <w:t>Conference on Refrigera</w:t>
      </w:r>
      <w:r w:rsidR="00A71A5D" w:rsidRPr="00E51A2F">
        <w:t>tion Adapting to Rising Temperatures</w:t>
      </w:r>
    </w:p>
    <w:p w14:paraId="3658E46D" w14:textId="59535677" w:rsidR="00090BE9" w:rsidRPr="00E51A2F" w:rsidRDefault="004808E4" w:rsidP="00151753">
      <w:pPr>
        <w:pStyle w:val="IIRauthors"/>
      </w:pPr>
      <w:r w:rsidRPr="00E51A2F">
        <w:t>First Name SURNAME</w:t>
      </w:r>
      <w:r w:rsidRPr="00E51A2F">
        <w:rPr>
          <w:vertAlign w:val="superscript"/>
        </w:rPr>
        <w:t>(a)</w:t>
      </w:r>
      <w:r w:rsidRPr="00E51A2F">
        <w:t xml:space="preserve">, </w:t>
      </w:r>
      <w:r w:rsidR="00D51156" w:rsidRPr="00E51A2F">
        <w:t>First Name SURNAME</w:t>
      </w:r>
      <w:r w:rsidRPr="00E51A2F">
        <w:rPr>
          <w:vertAlign w:val="superscript"/>
        </w:rPr>
        <w:t>(a)</w:t>
      </w:r>
      <w:r w:rsidRPr="00E51A2F">
        <w:t xml:space="preserve">, </w:t>
      </w:r>
      <w:r w:rsidR="00D51156" w:rsidRPr="00E51A2F">
        <w:t>First Name SURNAME</w:t>
      </w:r>
      <w:r w:rsidRPr="00E51A2F">
        <w:rPr>
          <w:vertAlign w:val="superscript"/>
        </w:rPr>
        <w:t>(b)</w:t>
      </w:r>
      <w:r w:rsidRPr="00E51A2F">
        <w:t xml:space="preserve"> </w:t>
      </w:r>
    </w:p>
    <w:p w14:paraId="32382CB4" w14:textId="61C6C3B5" w:rsidR="00090BE9" w:rsidRPr="00E51A2F" w:rsidRDefault="004808E4" w:rsidP="007B6815">
      <w:pPr>
        <w:pStyle w:val="IIRaffiliations"/>
      </w:pPr>
      <w:r w:rsidRPr="00E51A2F">
        <w:t>(a) Organization 1</w:t>
      </w:r>
      <w:r w:rsidR="007B6815" w:rsidRPr="00E51A2F">
        <w:t xml:space="preserve">: </w:t>
      </w:r>
      <w:r w:rsidRPr="00E51A2F">
        <w:t xml:space="preserve">City, Zip code, Country, e-mail </w:t>
      </w:r>
    </w:p>
    <w:p w14:paraId="2597766C" w14:textId="5C545C2B" w:rsidR="00090BE9" w:rsidRPr="00E51A2F" w:rsidRDefault="004808E4" w:rsidP="002C2BC7">
      <w:pPr>
        <w:pStyle w:val="IIRaffiliations"/>
      </w:pPr>
      <w:r w:rsidRPr="00E51A2F">
        <w:t>(b) Organization 2</w:t>
      </w:r>
      <w:r w:rsidR="007B6815" w:rsidRPr="00E51A2F">
        <w:t xml:space="preserve">: </w:t>
      </w:r>
      <w:r w:rsidRPr="00E51A2F">
        <w:t>City, Zip code, Country, e-mail</w:t>
      </w:r>
    </w:p>
    <w:p w14:paraId="3EA6CC53" w14:textId="75456F01" w:rsidR="00090BE9" w:rsidRPr="00E51A2F" w:rsidRDefault="004808E4" w:rsidP="00A513E8">
      <w:pPr>
        <w:pStyle w:val="IIRHeadingnonumber"/>
        <w:ind w:right="47"/>
      </w:pPr>
      <w:r w:rsidRPr="00E51A2F">
        <w:t>ABSTRACT</w:t>
      </w:r>
    </w:p>
    <w:p w14:paraId="649787B9" w14:textId="17FA7D07" w:rsidR="00A06E7A" w:rsidRPr="00E51A2F" w:rsidRDefault="00A06E7A" w:rsidP="00507924">
      <w:pPr>
        <w:pStyle w:val="IIR08AbstractKeywords"/>
        <w:rPr>
          <w:lang w:val="en-US"/>
        </w:rPr>
      </w:pPr>
      <w:r w:rsidRPr="00E51A2F">
        <w:rPr>
          <w:lang w:val="en-US"/>
        </w:rPr>
        <w:t>As a first step, the authors are invited to carefully read the guidelines which are provided in addition to this document in a separate file. The guidelines are meant to give instructions to the authors about the requested format for your full paper. All authors MUST use and comply with the conference paper template and apply the mentioned styles. The abstract should be no longer than 150 words. The entire manuscript (i.e. including abstract, text, figures, and tables</w:t>
      </w:r>
      <w:r w:rsidRPr="00E51A2F">
        <w:rPr>
          <w:color w:val="7030A0"/>
          <w:lang w:val="en-US"/>
        </w:rPr>
        <w:t xml:space="preserve"> </w:t>
      </w:r>
      <w:r w:rsidRPr="00E51A2F">
        <w:rPr>
          <w:lang w:val="en-US"/>
        </w:rPr>
        <w:t xml:space="preserve">but </w:t>
      </w:r>
      <w:r w:rsidRPr="00E51A2F">
        <w:rPr>
          <w:b/>
          <w:bCs/>
          <w:lang w:val="en-US"/>
        </w:rPr>
        <w:t>excluding references</w:t>
      </w:r>
      <w:r w:rsidRPr="00E51A2F">
        <w:rPr>
          <w:lang w:val="en-US"/>
        </w:rPr>
        <w:t xml:space="preserve">) must contain a maximum number of </w:t>
      </w:r>
      <w:r w:rsidR="00AE44E0" w:rsidRPr="00E51A2F">
        <w:rPr>
          <w:lang w:val="en-US"/>
        </w:rPr>
        <w:t>5,</w:t>
      </w:r>
      <w:r w:rsidRPr="00E51A2F">
        <w:rPr>
          <w:lang w:val="en-US"/>
        </w:rPr>
        <w:t>000 words for conference papers and a maximum number of 5</w:t>
      </w:r>
      <w:r w:rsidR="007F6BB6" w:rsidRPr="00E51A2F">
        <w:rPr>
          <w:lang w:val="en-US"/>
        </w:rPr>
        <w:t>,</w:t>
      </w:r>
      <w:r w:rsidRPr="00E51A2F">
        <w:rPr>
          <w:lang w:val="en-US"/>
        </w:rPr>
        <w:t>500 words for a keynote paper. A paper cannot exceed 12 pages in length, 15 for keynotes. The manuscript should clearly state the objective of the work, give a concise and factual description of the contents, and present the important conclusions. Abstracts can be submitted in English or the local language. If an abstract is submitted in the local language, an English translation MUST also be provided. 5 to 6 keywords should be provided from the keyword list if provided by the organi</w:t>
      </w:r>
      <w:r w:rsidR="00462935" w:rsidRPr="00E51A2F">
        <w:rPr>
          <w:lang w:val="en-US"/>
        </w:rPr>
        <w:t>z</w:t>
      </w:r>
      <w:r w:rsidRPr="00E51A2F">
        <w:rPr>
          <w:lang w:val="en-US"/>
        </w:rPr>
        <w:t>ers otherwise do list of own 5-6 keywords.</w:t>
      </w:r>
    </w:p>
    <w:p w14:paraId="243EA012" w14:textId="77777777" w:rsidR="00A06E7A" w:rsidRPr="00E51A2F" w:rsidRDefault="00A06E7A" w:rsidP="00507924">
      <w:pPr>
        <w:pStyle w:val="IIR08AbstractKeywords"/>
        <w:rPr>
          <w:lang w:val="en-US"/>
        </w:rPr>
      </w:pPr>
      <w:r w:rsidRPr="00E51A2F">
        <w:rPr>
          <w:lang w:val="en-US"/>
        </w:rPr>
        <w:t>Keywords: Refrigeration, Carbon Dioxide, Compressors, COP, Evaporators, Energy Efficiency</w:t>
      </w:r>
    </w:p>
    <w:p w14:paraId="6323437A" w14:textId="214A8BE9" w:rsidR="00090BE9" w:rsidRPr="00E51A2F" w:rsidRDefault="004808E4" w:rsidP="00514425">
      <w:pPr>
        <w:pStyle w:val="IIRHeading1"/>
        <w:rPr>
          <w:lang w:val="en-US"/>
        </w:rPr>
      </w:pPr>
      <w:r w:rsidRPr="00E51A2F">
        <w:rPr>
          <w:lang w:val="en-US"/>
        </w:rPr>
        <w:t xml:space="preserve">INTRODUCTION </w:t>
      </w:r>
    </w:p>
    <w:p w14:paraId="3A542953" w14:textId="17751FA3" w:rsidR="00F17468" w:rsidRPr="00E51A2F" w:rsidRDefault="00F17468" w:rsidP="00F17468">
      <w:pPr>
        <w:pStyle w:val="IIR12MainText"/>
        <w:rPr>
          <w:lang w:val="en-US"/>
        </w:rPr>
      </w:pPr>
      <w:r w:rsidRPr="00E51A2F">
        <w:rPr>
          <w:lang w:val="en-US"/>
        </w:rPr>
        <w:t xml:space="preserve">The introduction should give a statement </w:t>
      </w:r>
      <w:proofErr w:type="gramStart"/>
      <w:r w:rsidRPr="00E51A2F">
        <w:rPr>
          <w:lang w:val="en-US"/>
        </w:rPr>
        <w:t>of</w:t>
      </w:r>
      <w:proofErr w:type="gramEnd"/>
      <w:r w:rsidRPr="00E51A2F">
        <w:rPr>
          <w:lang w:val="en-US"/>
        </w:rPr>
        <w:t xml:space="preserve"> the problem and a clear outline of the paper. As the number of words for the full paper is limited to </w:t>
      </w:r>
      <w:r w:rsidR="00AE44E0" w:rsidRPr="00E51A2F">
        <w:rPr>
          <w:lang w:val="en-US"/>
        </w:rPr>
        <w:t>5,</w:t>
      </w:r>
      <w:r w:rsidRPr="00E51A2F">
        <w:rPr>
          <w:lang w:val="en-US"/>
        </w:rPr>
        <w:t xml:space="preserve">000 for a conference paper, we recommend that both abstract and introduction do not exceed one page. This document is formatted using pre-defined styles that all authors should apply to the final version of their submitted article. We highly encourage authors to do follow the instructions given in the </w:t>
      </w:r>
      <w:proofErr w:type="spellStart"/>
      <w:r w:rsidRPr="00E51A2F">
        <w:rPr>
          <w:lang w:val="en-US"/>
        </w:rPr>
        <w:t>authors</w:t>
      </w:r>
      <w:proofErr w:type="spellEnd"/>
      <w:r w:rsidRPr="00E51A2F">
        <w:rPr>
          <w:lang w:val="en-US"/>
        </w:rPr>
        <w:t xml:space="preserve"> guidelines </w:t>
      </w:r>
      <w:r w:rsidRPr="00E51A2F">
        <w:rPr>
          <w:rFonts w:ascii="Calibri" w:hAnsi="Calibri"/>
          <w:lang w:val="en-US"/>
        </w:rPr>
        <w:t>to ensure the conformity of the papers throughout the conference proceedings</w:t>
      </w:r>
      <w:r w:rsidRPr="00E51A2F">
        <w:rPr>
          <w:lang w:val="en-US"/>
        </w:rPr>
        <w:t>. The paper should be written in good English. It is possible to use either British or American English but, in any case, both at the same time. The authors are requested to carefully check both grammatical and spelling errors before submitting their conference papers. The authors are also authori</w:t>
      </w:r>
      <w:r w:rsidR="00AE44E0" w:rsidRPr="00E51A2F">
        <w:rPr>
          <w:lang w:val="en-US"/>
        </w:rPr>
        <w:t>z</w:t>
      </w:r>
      <w:r w:rsidRPr="00E51A2F">
        <w:rPr>
          <w:lang w:val="en-US"/>
        </w:rPr>
        <w:t xml:space="preserve">ed to submit their papers in local </w:t>
      </w:r>
      <w:proofErr w:type="gramStart"/>
      <w:r w:rsidRPr="00E51A2F">
        <w:rPr>
          <w:lang w:val="en-US"/>
        </w:rPr>
        <w:t>language,</w:t>
      </w:r>
      <w:proofErr w:type="gramEnd"/>
      <w:r w:rsidRPr="00E51A2F">
        <w:rPr>
          <w:lang w:val="en-US"/>
        </w:rPr>
        <w:t xml:space="preserve"> in this case an English translation of the paper MUST also be submitted.</w:t>
      </w:r>
    </w:p>
    <w:p w14:paraId="6693D96A" w14:textId="43E6291C" w:rsidR="00090BE9" w:rsidRPr="00E51A2F" w:rsidRDefault="004808E4" w:rsidP="00514425">
      <w:pPr>
        <w:pStyle w:val="IIRHeading1"/>
        <w:rPr>
          <w:lang w:val="en-US"/>
        </w:rPr>
      </w:pPr>
      <w:r w:rsidRPr="00E51A2F">
        <w:rPr>
          <w:lang w:val="en-US"/>
        </w:rPr>
        <w:t xml:space="preserve">MAIN SECTION </w:t>
      </w:r>
    </w:p>
    <w:p w14:paraId="54602B1A" w14:textId="28AE60B5" w:rsidR="00090BE9" w:rsidRPr="00E51A2F" w:rsidRDefault="004808E4" w:rsidP="00507924">
      <w:pPr>
        <w:pStyle w:val="IIR12MainText"/>
        <w:rPr>
          <w:w w:val="105"/>
          <w:lang w:val="en-US"/>
        </w:rPr>
      </w:pPr>
      <w:r w:rsidRPr="00E51A2F">
        <w:rPr>
          <w:w w:val="105"/>
          <w:lang w:val="en-US"/>
        </w:rPr>
        <w:t>The main body of the paper will consist of one or more main sections describing experimental designs, test procedures, theoretical consideration, and results. Sections with appropriate subtitles should describe the test equipment, measurements, observations, and mathematics needed to perform</w:t>
      </w:r>
      <w:r w:rsidRPr="00E51A2F">
        <w:rPr>
          <w:spacing w:val="-18"/>
          <w:w w:val="105"/>
          <w:lang w:val="en-US"/>
        </w:rPr>
        <w:t xml:space="preserve"> </w:t>
      </w:r>
      <w:r w:rsidRPr="00E51A2F">
        <w:rPr>
          <w:w w:val="105"/>
          <w:lang w:val="en-US"/>
        </w:rPr>
        <w:t>the</w:t>
      </w:r>
      <w:r w:rsidRPr="00E51A2F">
        <w:rPr>
          <w:spacing w:val="-19"/>
          <w:w w:val="105"/>
          <w:lang w:val="en-US"/>
        </w:rPr>
        <w:t xml:space="preserve"> </w:t>
      </w:r>
      <w:r w:rsidRPr="00E51A2F">
        <w:rPr>
          <w:w w:val="105"/>
          <w:lang w:val="en-US"/>
        </w:rPr>
        <w:t>experiments.</w:t>
      </w:r>
      <w:r w:rsidRPr="00E51A2F">
        <w:rPr>
          <w:spacing w:val="-20"/>
          <w:w w:val="105"/>
          <w:lang w:val="en-US"/>
        </w:rPr>
        <w:t xml:space="preserve"> </w:t>
      </w:r>
      <w:r w:rsidRPr="00E51A2F">
        <w:rPr>
          <w:w w:val="105"/>
          <w:lang w:val="en-US"/>
        </w:rPr>
        <w:t>Case</w:t>
      </w:r>
      <w:r w:rsidRPr="00E51A2F">
        <w:rPr>
          <w:spacing w:val="-19"/>
          <w:w w:val="105"/>
          <w:lang w:val="en-US"/>
        </w:rPr>
        <w:t xml:space="preserve"> </w:t>
      </w:r>
      <w:r w:rsidRPr="00E51A2F">
        <w:rPr>
          <w:w w:val="105"/>
          <w:lang w:val="en-US"/>
        </w:rPr>
        <w:t>histories,</w:t>
      </w:r>
      <w:r w:rsidRPr="00E51A2F">
        <w:rPr>
          <w:spacing w:val="-20"/>
          <w:w w:val="105"/>
          <w:lang w:val="en-US"/>
        </w:rPr>
        <w:t xml:space="preserve"> </w:t>
      </w:r>
      <w:r w:rsidRPr="00E51A2F">
        <w:rPr>
          <w:w w:val="105"/>
          <w:lang w:val="en-US"/>
        </w:rPr>
        <w:t>systems</w:t>
      </w:r>
      <w:r w:rsidRPr="00E51A2F">
        <w:rPr>
          <w:spacing w:val="-19"/>
          <w:w w:val="105"/>
          <w:lang w:val="en-US"/>
        </w:rPr>
        <w:t xml:space="preserve"> </w:t>
      </w:r>
      <w:r w:rsidRPr="00E51A2F">
        <w:rPr>
          <w:w w:val="105"/>
          <w:lang w:val="en-US"/>
        </w:rPr>
        <w:t>descriptions</w:t>
      </w:r>
      <w:r w:rsidRPr="00E51A2F">
        <w:rPr>
          <w:spacing w:val="-19"/>
          <w:w w:val="105"/>
          <w:lang w:val="en-US"/>
        </w:rPr>
        <w:t xml:space="preserve"> </w:t>
      </w:r>
      <w:r w:rsidRPr="00E51A2F">
        <w:rPr>
          <w:w w:val="105"/>
          <w:lang w:val="en-US"/>
        </w:rPr>
        <w:t>or</w:t>
      </w:r>
      <w:r w:rsidRPr="00E51A2F">
        <w:rPr>
          <w:spacing w:val="-19"/>
          <w:w w:val="105"/>
          <w:lang w:val="en-US"/>
        </w:rPr>
        <w:t xml:space="preserve"> </w:t>
      </w:r>
      <w:r w:rsidRPr="00E51A2F">
        <w:rPr>
          <w:w w:val="105"/>
          <w:lang w:val="en-US"/>
        </w:rPr>
        <w:t>applications</w:t>
      </w:r>
      <w:r w:rsidRPr="00E51A2F">
        <w:rPr>
          <w:spacing w:val="-19"/>
          <w:w w:val="105"/>
          <w:lang w:val="en-US"/>
        </w:rPr>
        <w:t xml:space="preserve"> </w:t>
      </w:r>
      <w:r w:rsidRPr="00E51A2F">
        <w:rPr>
          <w:w w:val="105"/>
          <w:lang w:val="en-US"/>
        </w:rPr>
        <w:t>should</w:t>
      </w:r>
      <w:r w:rsidRPr="00E51A2F">
        <w:rPr>
          <w:spacing w:val="-19"/>
          <w:w w:val="105"/>
          <w:lang w:val="en-US"/>
        </w:rPr>
        <w:t xml:space="preserve"> </w:t>
      </w:r>
      <w:r w:rsidRPr="00E51A2F">
        <w:rPr>
          <w:w w:val="105"/>
          <w:lang w:val="en-US"/>
        </w:rPr>
        <w:t>contain</w:t>
      </w:r>
      <w:r w:rsidRPr="00E51A2F">
        <w:rPr>
          <w:spacing w:val="-19"/>
          <w:w w:val="105"/>
          <w:lang w:val="en-US"/>
        </w:rPr>
        <w:t xml:space="preserve"> </w:t>
      </w:r>
      <w:r w:rsidRPr="00E51A2F">
        <w:rPr>
          <w:w w:val="105"/>
          <w:lang w:val="en-US"/>
        </w:rPr>
        <w:t>original aspects, out-of-standard performances or noteworthy details that should be clearly identified and described. Discussion of the results, qualifications, limits to the accuracy of tests, and calculations should also be included in this part.</w:t>
      </w:r>
    </w:p>
    <w:p w14:paraId="08626555" w14:textId="0A86F289" w:rsidR="00090BE9" w:rsidRPr="00E51A2F" w:rsidRDefault="004808E4" w:rsidP="00A96100">
      <w:pPr>
        <w:pStyle w:val="IIRHeading2"/>
      </w:pPr>
      <w:r w:rsidRPr="00E51A2F">
        <w:t xml:space="preserve">General Format and Page Limit </w:t>
      </w:r>
    </w:p>
    <w:p w14:paraId="4DFE5AE9" w14:textId="1B08A6FE" w:rsidR="00090BE9" w:rsidRPr="00E51A2F" w:rsidRDefault="004808E4" w:rsidP="00507924">
      <w:pPr>
        <w:pStyle w:val="IIR12MainText"/>
        <w:rPr>
          <w:w w:val="105"/>
          <w:lang w:val="en-US"/>
        </w:rPr>
      </w:pPr>
      <w:r w:rsidRPr="00E51A2F">
        <w:rPr>
          <w:w w:val="105"/>
          <w:lang w:val="en-US"/>
        </w:rPr>
        <w:t xml:space="preserve">Please adhere to the following order: Title, Author(s) information, Abstract, Introduction, Main Text (one or more sections and subsections, as appropriate), Conclusions (as appropriate), </w:t>
      </w:r>
      <w:r w:rsidRPr="00E51A2F">
        <w:rPr>
          <w:w w:val="105"/>
          <w:lang w:val="en-US"/>
        </w:rPr>
        <w:lastRenderedPageBreak/>
        <w:t>Acknowledgements, Nomenclature, References, Appendix(es). Papers should be prepared on</w:t>
      </w:r>
      <w:r w:rsidRPr="00E51A2F">
        <w:rPr>
          <w:spacing w:val="-41"/>
          <w:w w:val="105"/>
          <w:lang w:val="en-US"/>
        </w:rPr>
        <w:t xml:space="preserve"> </w:t>
      </w:r>
      <w:r w:rsidRPr="00E51A2F">
        <w:rPr>
          <w:w w:val="105"/>
          <w:lang w:val="en-US"/>
        </w:rPr>
        <w:t xml:space="preserve">your word processor. The text is to be single-spaced. Remove all blank lines between paragraphs in the main text between headings (if necessary). The pre-defined paragraph styles include all necessary blank spaces. The template is prepared in </w:t>
      </w:r>
      <w:r w:rsidR="00DB7D35" w:rsidRPr="00E51A2F">
        <w:rPr>
          <w:w w:val="105"/>
          <w:lang w:val="en-US"/>
        </w:rPr>
        <w:t>Calibri (body), but Times New Roman can also be used</w:t>
      </w:r>
      <w:r w:rsidRPr="00E51A2F">
        <w:rPr>
          <w:w w:val="105"/>
          <w:lang w:val="en-US"/>
        </w:rPr>
        <w:t xml:space="preserve">. Use full justification for all text. </w:t>
      </w:r>
      <w:r w:rsidR="00997FB8" w:rsidRPr="00E51A2F">
        <w:rPr>
          <w:lang w:val="en-US"/>
        </w:rPr>
        <w:t>The entire manuscript (i.e. including abstract, text, figures, and tables</w:t>
      </w:r>
      <w:r w:rsidR="00997FB8" w:rsidRPr="00E51A2F">
        <w:rPr>
          <w:color w:val="7030A0"/>
          <w:lang w:val="en-US"/>
        </w:rPr>
        <w:t xml:space="preserve"> </w:t>
      </w:r>
      <w:r w:rsidR="00997FB8" w:rsidRPr="00E51A2F">
        <w:rPr>
          <w:lang w:val="en-US"/>
        </w:rPr>
        <w:t xml:space="preserve">but </w:t>
      </w:r>
      <w:r w:rsidR="00997FB8" w:rsidRPr="00E51A2F">
        <w:rPr>
          <w:b/>
          <w:bCs/>
          <w:lang w:val="en-US"/>
        </w:rPr>
        <w:t>excluding references</w:t>
      </w:r>
      <w:r w:rsidR="00997FB8" w:rsidRPr="00E51A2F">
        <w:rPr>
          <w:lang w:val="en-US"/>
        </w:rPr>
        <w:t>) must contain a maximum number of 4000 words for conference papers and a maximum number of 5500 words for a keynote paper</w:t>
      </w:r>
      <w:r w:rsidR="00AA0981" w:rsidRPr="00E51A2F">
        <w:rPr>
          <w:lang w:val="en-US"/>
        </w:rPr>
        <w:t xml:space="preserve">. </w:t>
      </w:r>
      <w:r w:rsidRPr="00E51A2F">
        <w:rPr>
          <w:w w:val="105"/>
          <w:lang w:val="en-US"/>
        </w:rPr>
        <w:t>Any manuscript having excess pages will not be published. The footer will contain the conference information.</w:t>
      </w:r>
    </w:p>
    <w:p w14:paraId="31F28E16" w14:textId="719D5036" w:rsidR="00090BE9" w:rsidRPr="00E51A2F" w:rsidRDefault="004808E4" w:rsidP="00B46479">
      <w:pPr>
        <w:pStyle w:val="IIRHeading3"/>
        <w:rPr>
          <w:lang w:val="en-US"/>
        </w:rPr>
      </w:pPr>
      <w:r w:rsidRPr="00E51A2F">
        <w:rPr>
          <w:lang w:val="en-US"/>
        </w:rPr>
        <w:t xml:space="preserve">Headings </w:t>
      </w:r>
    </w:p>
    <w:p w14:paraId="4141BBFB" w14:textId="319CF423" w:rsidR="00090BE9" w:rsidRPr="00E51A2F" w:rsidRDefault="004808E4" w:rsidP="00507924">
      <w:pPr>
        <w:pStyle w:val="IIR12MainText"/>
        <w:rPr>
          <w:w w:val="105"/>
          <w:lang w:val="en-US"/>
        </w:rPr>
      </w:pPr>
      <w:r w:rsidRPr="00E51A2F">
        <w:rPr>
          <w:w w:val="105"/>
          <w:lang w:val="en-US"/>
        </w:rPr>
        <w:t>Titles of all sections should be 12-points, cent</w:t>
      </w:r>
      <w:r w:rsidR="000C6F30" w:rsidRPr="00E51A2F">
        <w:rPr>
          <w:w w:val="105"/>
          <w:lang w:val="en-US"/>
        </w:rPr>
        <w:t>e</w:t>
      </w:r>
      <w:r w:rsidRPr="00E51A2F">
        <w:rPr>
          <w:w w:val="105"/>
          <w:lang w:val="en-US"/>
        </w:rPr>
        <w:t xml:space="preserve">red, and in boldface capital letters. A blank </w:t>
      </w:r>
      <w:proofErr w:type="gramStart"/>
      <w:r w:rsidRPr="00E51A2F">
        <w:rPr>
          <w:w w:val="105"/>
          <w:lang w:val="en-US"/>
        </w:rPr>
        <w:t>space</w:t>
      </w:r>
      <w:proofErr w:type="gramEnd"/>
      <w:r w:rsidRPr="00E51A2F">
        <w:rPr>
          <w:w w:val="105"/>
          <w:lang w:val="en-US"/>
        </w:rPr>
        <w:t xml:space="preserve"> 18- points (not a blank line) should be placed above the titles. A blank space 6-points (not a blank line) should be placed below the titles</w:t>
      </w:r>
      <w:r w:rsidR="000C6F30" w:rsidRPr="00E51A2F">
        <w:rPr>
          <w:w w:val="105"/>
          <w:lang w:val="en-US"/>
        </w:rPr>
        <w:t>.</w:t>
      </w:r>
    </w:p>
    <w:p w14:paraId="00CCA374" w14:textId="77777777" w:rsidR="000C6F30" w:rsidRPr="00E51A2F" w:rsidRDefault="000C6F30" w:rsidP="00507924">
      <w:pPr>
        <w:pStyle w:val="IIR12MainText"/>
        <w:rPr>
          <w:w w:val="105"/>
          <w:lang w:val="en-US"/>
        </w:rPr>
      </w:pPr>
    </w:p>
    <w:p w14:paraId="4A5BEF2A" w14:textId="03251E51" w:rsidR="00090BE9" w:rsidRPr="00E51A2F" w:rsidRDefault="004808E4" w:rsidP="00507924">
      <w:pPr>
        <w:pStyle w:val="IIR12MainText"/>
        <w:rPr>
          <w:w w:val="105"/>
          <w:lang w:val="en-US"/>
        </w:rPr>
      </w:pPr>
      <w:r w:rsidRPr="00E51A2F">
        <w:rPr>
          <w:w w:val="105"/>
          <w:lang w:val="en-US"/>
        </w:rPr>
        <w:t>Sub-section</w:t>
      </w:r>
      <w:r w:rsidRPr="00E51A2F">
        <w:rPr>
          <w:spacing w:val="-17"/>
          <w:w w:val="105"/>
          <w:lang w:val="en-US"/>
        </w:rPr>
        <w:t xml:space="preserve"> </w:t>
      </w:r>
      <w:r w:rsidRPr="00E51A2F">
        <w:rPr>
          <w:w w:val="105"/>
          <w:lang w:val="en-US"/>
        </w:rPr>
        <w:t>headings</w:t>
      </w:r>
      <w:r w:rsidRPr="00E51A2F">
        <w:rPr>
          <w:spacing w:val="-17"/>
          <w:w w:val="105"/>
          <w:lang w:val="en-US"/>
        </w:rPr>
        <w:t xml:space="preserve"> </w:t>
      </w:r>
      <w:r w:rsidRPr="00E51A2F">
        <w:rPr>
          <w:w w:val="105"/>
          <w:lang w:val="en-US"/>
        </w:rPr>
        <w:t>should</w:t>
      </w:r>
      <w:r w:rsidRPr="00E51A2F">
        <w:rPr>
          <w:spacing w:val="-17"/>
          <w:w w:val="105"/>
          <w:lang w:val="en-US"/>
        </w:rPr>
        <w:t xml:space="preserve"> </w:t>
      </w:r>
      <w:r w:rsidRPr="00E51A2F">
        <w:rPr>
          <w:w w:val="105"/>
          <w:lang w:val="en-US"/>
        </w:rPr>
        <w:t>be</w:t>
      </w:r>
      <w:r w:rsidRPr="00E51A2F">
        <w:rPr>
          <w:spacing w:val="-17"/>
          <w:w w:val="105"/>
          <w:lang w:val="en-US"/>
        </w:rPr>
        <w:t xml:space="preserve"> </w:t>
      </w:r>
      <w:r w:rsidRPr="00E51A2F">
        <w:rPr>
          <w:w w:val="105"/>
          <w:lang w:val="en-US"/>
        </w:rPr>
        <w:t>in</w:t>
      </w:r>
      <w:r w:rsidRPr="00E51A2F">
        <w:rPr>
          <w:spacing w:val="-17"/>
          <w:w w:val="105"/>
          <w:lang w:val="en-US"/>
        </w:rPr>
        <w:t xml:space="preserve"> </w:t>
      </w:r>
      <w:r w:rsidRPr="00E51A2F">
        <w:rPr>
          <w:w w:val="105"/>
          <w:lang w:val="en-US"/>
        </w:rPr>
        <w:t>lower-case,</w:t>
      </w:r>
      <w:r w:rsidRPr="00E51A2F">
        <w:rPr>
          <w:spacing w:val="-17"/>
          <w:w w:val="105"/>
          <w:lang w:val="en-US"/>
        </w:rPr>
        <w:t xml:space="preserve"> </w:t>
      </w:r>
      <w:r w:rsidRPr="00E51A2F">
        <w:rPr>
          <w:w w:val="105"/>
          <w:lang w:val="en-US"/>
        </w:rPr>
        <w:t>11-points,</w:t>
      </w:r>
      <w:r w:rsidRPr="00E51A2F">
        <w:rPr>
          <w:spacing w:val="-17"/>
          <w:w w:val="105"/>
          <w:lang w:val="en-US"/>
        </w:rPr>
        <w:t xml:space="preserve"> </w:t>
      </w:r>
      <w:r w:rsidRPr="00E51A2F">
        <w:rPr>
          <w:w w:val="105"/>
          <w:lang w:val="en-US"/>
        </w:rPr>
        <w:t>bold</w:t>
      </w:r>
      <w:r w:rsidRPr="00E51A2F">
        <w:rPr>
          <w:spacing w:val="-17"/>
          <w:w w:val="105"/>
          <w:lang w:val="en-US"/>
        </w:rPr>
        <w:t xml:space="preserve"> </w:t>
      </w:r>
      <w:r w:rsidRPr="00E51A2F">
        <w:rPr>
          <w:w w:val="105"/>
          <w:lang w:val="en-US"/>
        </w:rPr>
        <w:t>letters</w:t>
      </w:r>
      <w:r w:rsidRPr="00E51A2F">
        <w:rPr>
          <w:spacing w:val="-17"/>
          <w:w w:val="105"/>
          <w:lang w:val="en-US"/>
        </w:rPr>
        <w:t xml:space="preserve"> </w:t>
      </w:r>
      <w:r w:rsidRPr="00E51A2F">
        <w:rPr>
          <w:w w:val="105"/>
          <w:lang w:val="en-US"/>
        </w:rPr>
        <w:t>and</w:t>
      </w:r>
      <w:r w:rsidRPr="00E51A2F">
        <w:rPr>
          <w:spacing w:val="-17"/>
          <w:w w:val="105"/>
          <w:lang w:val="en-US"/>
        </w:rPr>
        <w:t xml:space="preserve"> </w:t>
      </w:r>
      <w:r w:rsidRPr="00E51A2F">
        <w:rPr>
          <w:w w:val="105"/>
          <w:lang w:val="en-US"/>
        </w:rPr>
        <w:t>justified</w:t>
      </w:r>
      <w:r w:rsidRPr="00E51A2F">
        <w:rPr>
          <w:spacing w:val="-17"/>
          <w:w w:val="105"/>
          <w:lang w:val="en-US"/>
        </w:rPr>
        <w:t xml:space="preserve"> </w:t>
      </w:r>
      <w:r w:rsidRPr="00E51A2F">
        <w:rPr>
          <w:w w:val="105"/>
          <w:lang w:val="en-US"/>
        </w:rPr>
        <w:t>left.</w:t>
      </w:r>
      <w:r w:rsidRPr="00E51A2F">
        <w:rPr>
          <w:spacing w:val="-17"/>
          <w:w w:val="105"/>
          <w:lang w:val="en-US"/>
        </w:rPr>
        <w:t xml:space="preserve"> </w:t>
      </w:r>
      <w:r w:rsidRPr="00E51A2F">
        <w:rPr>
          <w:w w:val="105"/>
          <w:lang w:val="en-US"/>
        </w:rPr>
        <w:t>A</w:t>
      </w:r>
      <w:r w:rsidRPr="00E51A2F">
        <w:rPr>
          <w:spacing w:val="-16"/>
          <w:w w:val="105"/>
          <w:lang w:val="en-US"/>
        </w:rPr>
        <w:t xml:space="preserve"> </w:t>
      </w:r>
      <w:r w:rsidRPr="00E51A2F">
        <w:rPr>
          <w:w w:val="105"/>
          <w:lang w:val="en-US"/>
        </w:rPr>
        <w:t>blank</w:t>
      </w:r>
      <w:r w:rsidRPr="00E51A2F">
        <w:rPr>
          <w:spacing w:val="-17"/>
          <w:w w:val="105"/>
          <w:lang w:val="en-US"/>
        </w:rPr>
        <w:t xml:space="preserve"> </w:t>
      </w:r>
      <w:r w:rsidRPr="00E51A2F">
        <w:rPr>
          <w:w w:val="105"/>
          <w:lang w:val="en-US"/>
        </w:rPr>
        <w:t>space 12-points (not a blank line) should be placed above the titles. A blank space 3-points (not a blank line) should be placed below the</w:t>
      </w:r>
      <w:r w:rsidRPr="00E51A2F">
        <w:rPr>
          <w:spacing w:val="8"/>
          <w:w w:val="105"/>
          <w:lang w:val="en-US"/>
        </w:rPr>
        <w:t xml:space="preserve"> </w:t>
      </w:r>
      <w:r w:rsidRPr="00E51A2F">
        <w:rPr>
          <w:w w:val="105"/>
          <w:lang w:val="en-US"/>
        </w:rPr>
        <w:t>titles.</w:t>
      </w:r>
    </w:p>
    <w:p w14:paraId="43F30955" w14:textId="77777777" w:rsidR="00090BE9" w:rsidRPr="00E51A2F" w:rsidRDefault="004808E4" w:rsidP="00D947F4">
      <w:pPr>
        <w:pStyle w:val="IIRHeading3"/>
        <w:rPr>
          <w:lang w:val="en-US"/>
        </w:rPr>
      </w:pPr>
      <w:r w:rsidRPr="00E51A2F">
        <w:rPr>
          <w:lang w:val="en-US"/>
        </w:rPr>
        <w:t>Sub-sub-sections [Level 3 Heading]</w:t>
      </w:r>
    </w:p>
    <w:p w14:paraId="3BADF05B" w14:textId="5E7FA5EF" w:rsidR="00090BE9" w:rsidRPr="00E51A2F" w:rsidRDefault="004808E4" w:rsidP="00507924">
      <w:pPr>
        <w:pStyle w:val="IIR12MainText"/>
        <w:rPr>
          <w:w w:val="105"/>
          <w:lang w:val="en-US"/>
        </w:rPr>
      </w:pPr>
      <w:r w:rsidRPr="00E51A2F">
        <w:rPr>
          <w:w w:val="105"/>
          <w:lang w:val="en-US"/>
        </w:rPr>
        <w:t>Sub-sub- sections should be avoided. If used, sub-section headings should be in lower-case, 11- points, regular letters and justified left. Blank space 12-points (not a blank line) should be placed above, but not below.</w:t>
      </w:r>
    </w:p>
    <w:p w14:paraId="1AEAAABA" w14:textId="79068607" w:rsidR="00090BE9" w:rsidRPr="00E51A2F" w:rsidRDefault="004808E4" w:rsidP="00096A40">
      <w:pPr>
        <w:pStyle w:val="IIRHeading2"/>
      </w:pPr>
      <w:r w:rsidRPr="00E51A2F">
        <w:t>Margins</w:t>
      </w:r>
    </w:p>
    <w:p w14:paraId="37A468FA" w14:textId="77777777" w:rsidR="00090BE9" w:rsidRPr="00E51A2F" w:rsidRDefault="004808E4" w:rsidP="00507924">
      <w:pPr>
        <w:pStyle w:val="IIR12MainText"/>
        <w:rPr>
          <w:w w:val="105"/>
          <w:lang w:val="en-US"/>
        </w:rPr>
      </w:pPr>
      <w:r w:rsidRPr="00E51A2F">
        <w:rPr>
          <w:w w:val="105"/>
          <w:lang w:val="en-US"/>
        </w:rPr>
        <w:t>The text area is to be 17.0 cm wide by 25.2 cm high. Table 1 presents the margin settings for A4 size</w:t>
      </w:r>
      <w:r w:rsidRPr="00E51A2F">
        <w:rPr>
          <w:spacing w:val="-3"/>
          <w:w w:val="105"/>
          <w:lang w:val="en-US"/>
        </w:rPr>
        <w:t xml:space="preserve"> </w:t>
      </w:r>
      <w:r w:rsidRPr="00E51A2F">
        <w:rPr>
          <w:w w:val="105"/>
          <w:lang w:val="en-US"/>
        </w:rPr>
        <w:t>paper</w:t>
      </w:r>
      <w:r w:rsidRPr="00E51A2F">
        <w:rPr>
          <w:spacing w:val="-3"/>
          <w:w w:val="105"/>
          <w:lang w:val="en-US"/>
        </w:rPr>
        <w:t xml:space="preserve"> </w:t>
      </w:r>
      <w:r w:rsidRPr="00E51A2F">
        <w:rPr>
          <w:w w:val="105"/>
          <w:lang w:val="en-US"/>
        </w:rPr>
        <w:t>(21</w:t>
      </w:r>
      <w:r w:rsidRPr="00E51A2F">
        <w:rPr>
          <w:spacing w:val="-3"/>
          <w:w w:val="105"/>
          <w:lang w:val="en-US"/>
        </w:rPr>
        <w:t xml:space="preserve"> </w:t>
      </w:r>
      <w:r w:rsidRPr="00E51A2F">
        <w:rPr>
          <w:w w:val="105"/>
          <w:lang w:val="en-US"/>
        </w:rPr>
        <w:t>x</w:t>
      </w:r>
      <w:r w:rsidRPr="00E51A2F">
        <w:rPr>
          <w:spacing w:val="-3"/>
          <w:w w:val="105"/>
          <w:lang w:val="en-US"/>
        </w:rPr>
        <w:t xml:space="preserve"> </w:t>
      </w:r>
      <w:r w:rsidRPr="00E51A2F">
        <w:rPr>
          <w:w w:val="105"/>
          <w:lang w:val="en-US"/>
        </w:rPr>
        <w:t>29,7</w:t>
      </w:r>
      <w:r w:rsidRPr="00E51A2F">
        <w:rPr>
          <w:spacing w:val="-3"/>
          <w:w w:val="105"/>
          <w:lang w:val="en-US"/>
        </w:rPr>
        <w:t xml:space="preserve"> </w:t>
      </w:r>
      <w:r w:rsidRPr="00E51A2F">
        <w:rPr>
          <w:w w:val="105"/>
          <w:lang w:val="en-US"/>
        </w:rPr>
        <w:t>cm).</w:t>
      </w:r>
      <w:r w:rsidRPr="00E51A2F">
        <w:rPr>
          <w:spacing w:val="-3"/>
          <w:w w:val="105"/>
          <w:lang w:val="en-US"/>
        </w:rPr>
        <w:t xml:space="preserve"> </w:t>
      </w:r>
      <w:r w:rsidRPr="00E51A2F">
        <w:rPr>
          <w:w w:val="105"/>
          <w:lang w:val="en-US"/>
        </w:rPr>
        <w:t>It</w:t>
      </w:r>
      <w:r w:rsidRPr="00E51A2F">
        <w:rPr>
          <w:spacing w:val="-3"/>
          <w:w w:val="105"/>
          <w:lang w:val="en-US"/>
        </w:rPr>
        <w:t xml:space="preserve"> </w:t>
      </w:r>
      <w:r w:rsidRPr="00E51A2F">
        <w:rPr>
          <w:w w:val="105"/>
          <w:lang w:val="en-US"/>
        </w:rPr>
        <w:t>is</w:t>
      </w:r>
      <w:r w:rsidRPr="00E51A2F">
        <w:rPr>
          <w:spacing w:val="-3"/>
          <w:w w:val="105"/>
          <w:lang w:val="en-US"/>
        </w:rPr>
        <w:t xml:space="preserve"> </w:t>
      </w:r>
      <w:r w:rsidRPr="00E51A2F">
        <w:rPr>
          <w:w w:val="105"/>
          <w:lang w:val="en-US"/>
        </w:rPr>
        <w:t>important</w:t>
      </w:r>
      <w:r w:rsidRPr="00E51A2F">
        <w:rPr>
          <w:spacing w:val="-3"/>
          <w:w w:val="105"/>
          <w:lang w:val="en-US"/>
        </w:rPr>
        <w:t xml:space="preserve"> </w:t>
      </w:r>
      <w:r w:rsidRPr="00E51A2F">
        <w:rPr>
          <w:w w:val="105"/>
          <w:lang w:val="en-US"/>
        </w:rPr>
        <w:t>to</w:t>
      </w:r>
      <w:r w:rsidRPr="00E51A2F">
        <w:rPr>
          <w:spacing w:val="-3"/>
          <w:w w:val="105"/>
          <w:lang w:val="en-US"/>
        </w:rPr>
        <w:t xml:space="preserve"> </w:t>
      </w:r>
      <w:r w:rsidRPr="00E51A2F">
        <w:rPr>
          <w:w w:val="105"/>
          <w:lang w:val="en-US"/>
        </w:rPr>
        <w:t>adhere</w:t>
      </w:r>
      <w:r w:rsidRPr="00E51A2F">
        <w:rPr>
          <w:spacing w:val="-3"/>
          <w:w w:val="105"/>
          <w:lang w:val="en-US"/>
        </w:rPr>
        <w:t xml:space="preserve"> </w:t>
      </w:r>
      <w:r w:rsidRPr="00E51A2F">
        <w:rPr>
          <w:w w:val="105"/>
          <w:lang w:val="en-US"/>
        </w:rPr>
        <w:t>to</w:t>
      </w:r>
      <w:r w:rsidRPr="00E51A2F">
        <w:rPr>
          <w:spacing w:val="-3"/>
          <w:w w:val="105"/>
          <w:lang w:val="en-US"/>
        </w:rPr>
        <w:t xml:space="preserve"> </w:t>
      </w:r>
      <w:r w:rsidRPr="00E51A2F">
        <w:rPr>
          <w:w w:val="105"/>
          <w:lang w:val="en-US"/>
        </w:rPr>
        <w:t>these</w:t>
      </w:r>
      <w:r w:rsidRPr="00E51A2F">
        <w:rPr>
          <w:spacing w:val="-3"/>
          <w:w w:val="105"/>
          <w:lang w:val="en-US"/>
        </w:rPr>
        <w:t xml:space="preserve"> </w:t>
      </w:r>
      <w:r w:rsidRPr="00E51A2F">
        <w:rPr>
          <w:w w:val="105"/>
          <w:lang w:val="en-US"/>
        </w:rPr>
        <w:t>margins</w:t>
      </w:r>
      <w:r w:rsidRPr="00E51A2F">
        <w:rPr>
          <w:spacing w:val="-3"/>
          <w:w w:val="105"/>
          <w:lang w:val="en-US"/>
        </w:rPr>
        <w:t xml:space="preserve"> </w:t>
      </w:r>
      <w:r w:rsidRPr="00E51A2F">
        <w:rPr>
          <w:w w:val="105"/>
          <w:lang w:val="en-US"/>
        </w:rPr>
        <w:t>to</w:t>
      </w:r>
      <w:r w:rsidRPr="00E51A2F">
        <w:rPr>
          <w:spacing w:val="-3"/>
          <w:w w:val="105"/>
          <w:lang w:val="en-US"/>
        </w:rPr>
        <w:t xml:space="preserve"> </w:t>
      </w:r>
      <w:r w:rsidRPr="00E51A2F">
        <w:rPr>
          <w:w w:val="105"/>
          <w:lang w:val="en-US"/>
        </w:rPr>
        <w:t>ensure</w:t>
      </w:r>
      <w:r w:rsidRPr="00E51A2F">
        <w:rPr>
          <w:spacing w:val="-3"/>
          <w:w w:val="105"/>
          <w:lang w:val="en-US"/>
        </w:rPr>
        <w:t xml:space="preserve"> </w:t>
      </w:r>
      <w:r w:rsidRPr="00E51A2F">
        <w:rPr>
          <w:w w:val="105"/>
          <w:lang w:val="en-US"/>
        </w:rPr>
        <w:t>that</w:t>
      </w:r>
      <w:r w:rsidRPr="00E51A2F">
        <w:rPr>
          <w:spacing w:val="-3"/>
          <w:w w:val="105"/>
          <w:lang w:val="en-US"/>
        </w:rPr>
        <w:t xml:space="preserve"> </w:t>
      </w:r>
      <w:r w:rsidRPr="00E51A2F">
        <w:rPr>
          <w:w w:val="105"/>
          <w:lang w:val="en-US"/>
        </w:rPr>
        <w:t>your</w:t>
      </w:r>
      <w:r w:rsidRPr="00E51A2F">
        <w:rPr>
          <w:spacing w:val="-3"/>
          <w:w w:val="105"/>
          <w:lang w:val="en-US"/>
        </w:rPr>
        <w:t xml:space="preserve"> </w:t>
      </w:r>
      <w:r w:rsidRPr="00E51A2F">
        <w:rPr>
          <w:w w:val="105"/>
          <w:lang w:val="en-US"/>
        </w:rPr>
        <w:t>manuscript prints properly on the paper format from the Conference Proceedings.</w:t>
      </w:r>
    </w:p>
    <w:p w14:paraId="395C1CA2" w14:textId="02B9A913" w:rsidR="00090BE9" w:rsidRPr="00E51A2F" w:rsidRDefault="004808E4" w:rsidP="00322C2F">
      <w:pPr>
        <w:pStyle w:val="IIRFigureTablecaption"/>
        <w:rPr>
          <w:lang w:val="en-US"/>
        </w:rPr>
      </w:pPr>
      <w:r w:rsidRPr="00E51A2F">
        <w:rPr>
          <w:lang w:val="en-US"/>
        </w:rPr>
        <w:t>Table 1. Page margins for manuscripts submitted to the IIR Conference</w:t>
      </w:r>
    </w:p>
    <w:tbl>
      <w:tblPr>
        <w:tblW w:w="0" w:type="auto"/>
        <w:jc w:val="center"/>
        <w:tblLayout w:type="fixed"/>
        <w:tblCellMar>
          <w:left w:w="57" w:type="dxa"/>
          <w:right w:w="0" w:type="dxa"/>
        </w:tblCellMar>
        <w:tblLook w:val="0000" w:firstRow="0" w:lastRow="0" w:firstColumn="0" w:lastColumn="0" w:noHBand="0" w:noVBand="0"/>
      </w:tblPr>
      <w:tblGrid>
        <w:gridCol w:w="1644"/>
        <w:gridCol w:w="906"/>
        <w:gridCol w:w="906"/>
        <w:gridCol w:w="906"/>
        <w:gridCol w:w="906"/>
      </w:tblGrid>
      <w:tr w:rsidR="00D947F4" w:rsidRPr="00E51A2F" w14:paraId="10F388F0" w14:textId="77777777" w:rsidTr="00761FDC">
        <w:trPr>
          <w:trHeight w:val="321"/>
          <w:jc w:val="center"/>
        </w:trPr>
        <w:tc>
          <w:tcPr>
            <w:tcW w:w="1644" w:type="dxa"/>
            <w:tcBorders>
              <w:top w:val="single" w:sz="4" w:space="0" w:color="000000"/>
              <w:left w:val="single" w:sz="4" w:space="0" w:color="000000"/>
              <w:bottom w:val="single" w:sz="4" w:space="0" w:color="000000"/>
              <w:right w:val="single" w:sz="4" w:space="0" w:color="000000"/>
            </w:tcBorders>
          </w:tcPr>
          <w:p w14:paraId="1DC33637" w14:textId="77777777" w:rsidR="00090BE9" w:rsidRPr="00E51A2F" w:rsidRDefault="004808E4" w:rsidP="00901A0C">
            <w:pPr>
              <w:pStyle w:val="TableParagraph"/>
              <w:kinsoku w:val="0"/>
              <w:overflowPunct w:val="0"/>
              <w:ind w:left="0" w:right="47"/>
              <w:jc w:val="left"/>
              <w:rPr>
                <w:w w:val="105"/>
                <w:sz w:val="22"/>
                <w:szCs w:val="22"/>
                <w:lang w:val="en-US"/>
              </w:rPr>
            </w:pPr>
            <w:r w:rsidRPr="00E51A2F">
              <w:rPr>
                <w:w w:val="105"/>
                <w:sz w:val="22"/>
                <w:szCs w:val="22"/>
                <w:lang w:val="en-US"/>
              </w:rPr>
              <w:t>Margin Position</w:t>
            </w:r>
          </w:p>
        </w:tc>
        <w:tc>
          <w:tcPr>
            <w:tcW w:w="906" w:type="dxa"/>
            <w:tcBorders>
              <w:top w:val="single" w:sz="4" w:space="0" w:color="000000"/>
              <w:left w:val="single" w:sz="4" w:space="0" w:color="000000"/>
              <w:bottom w:val="single" w:sz="4" w:space="0" w:color="000000"/>
              <w:right w:val="single" w:sz="4" w:space="0" w:color="000000"/>
            </w:tcBorders>
          </w:tcPr>
          <w:p w14:paraId="65039AC5" w14:textId="77777777" w:rsidR="00090BE9" w:rsidRPr="00E51A2F" w:rsidRDefault="004808E4" w:rsidP="00901A0C">
            <w:pPr>
              <w:pStyle w:val="TableParagraph"/>
              <w:kinsoku w:val="0"/>
              <w:overflowPunct w:val="0"/>
              <w:ind w:left="0" w:right="47"/>
              <w:jc w:val="left"/>
              <w:rPr>
                <w:w w:val="105"/>
                <w:sz w:val="22"/>
                <w:szCs w:val="22"/>
                <w:lang w:val="en-US"/>
              </w:rPr>
            </w:pPr>
            <w:r w:rsidRPr="00E51A2F">
              <w:rPr>
                <w:w w:val="105"/>
                <w:sz w:val="22"/>
                <w:szCs w:val="22"/>
                <w:lang w:val="en-US"/>
              </w:rPr>
              <w:t>Top</w:t>
            </w:r>
          </w:p>
        </w:tc>
        <w:tc>
          <w:tcPr>
            <w:tcW w:w="906" w:type="dxa"/>
            <w:tcBorders>
              <w:top w:val="single" w:sz="4" w:space="0" w:color="000000"/>
              <w:left w:val="single" w:sz="4" w:space="0" w:color="000000"/>
              <w:bottom w:val="single" w:sz="4" w:space="0" w:color="000000"/>
              <w:right w:val="single" w:sz="4" w:space="0" w:color="000000"/>
            </w:tcBorders>
          </w:tcPr>
          <w:p w14:paraId="565559A6" w14:textId="77777777" w:rsidR="00090BE9" w:rsidRPr="00E51A2F" w:rsidRDefault="004808E4" w:rsidP="00901A0C">
            <w:pPr>
              <w:pStyle w:val="TableParagraph"/>
              <w:kinsoku w:val="0"/>
              <w:overflowPunct w:val="0"/>
              <w:ind w:left="0" w:right="47"/>
              <w:jc w:val="left"/>
              <w:rPr>
                <w:w w:val="105"/>
                <w:sz w:val="22"/>
                <w:szCs w:val="22"/>
                <w:lang w:val="en-US"/>
              </w:rPr>
            </w:pPr>
            <w:r w:rsidRPr="00E51A2F">
              <w:rPr>
                <w:w w:val="105"/>
                <w:sz w:val="22"/>
                <w:szCs w:val="22"/>
                <w:lang w:val="en-US"/>
              </w:rPr>
              <w:t>Bottom</w:t>
            </w:r>
          </w:p>
        </w:tc>
        <w:tc>
          <w:tcPr>
            <w:tcW w:w="906" w:type="dxa"/>
            <w:tcBorders>
              <w:top w:val="single" w:sz="4" w:space="0" w:color="000000"/>
              <w:left w:val="single" w:sz="4" w:space="0" w:color="000000"/>
              <w:bottom w:val="single" w:sz="4" w:space="0" w:color="000000"/>
              <w:right w:val="single" w:sz="4" w:space="0" w:color="000000"/>
            </w:tcBorders>
          </w:tcPr>
          <w:p w14:paraId="235D063B" w14:textId="77777777" w:rsidR="00090BE9" w:rsidRPr="00E51A2F" w:rsidRDefault="004808E4" w:rsidP="00901A0C">
            <w:pPr>
              <w:pStyle w:val="TableParagraph"/>
              <w:kinsoku w:val="0"/>
              <w:overflowPunct w:val="0"/>
              <w:ind w:left="0" w:right="47"/>
              <w:jc w:val="left"/>
              <w:rPr>
                <w:w w:val="105"/>
                <w:sz w:val="22"/>
                <w:szCs w:val="22"/>
                <w:lang w:val="en-US"/>
              </w:rPr>
            </w:pPr>
            <w:r w:rsidRPr="00E51A2F">
              <w:rPr>
                <w:w w:val="105"/>
                <w:sz w:val="22"/>
                <w:szCs w:val="22"/>
                <w:lang w:val="en-US"/>
              </w:rPr>
              <w:t>Left</w:t>
            </w:r>
          </w:p>
        </w:tc>
        <w:tc>
          <w:tcPr>
            <w:tcW w:w="906" w:type="dxa"/>
            <w:tcBorders>
              <w:top w:val="single" w:sz="4" w:space="0" w:color="000000"/>
              <w:left w:val="single" w:sz="4" w:space="0" w:color="000000"/>
              <w:bottom w:val="single" w:sz="4" w:space="0" w:color="000000"/>
              <w:right w:val="single" w:sz="4" w:space="0" w:color="000000"/>
            </w:tcBorders>
          </w:tcPr>
          <w:p w14:paraId="42C4BF81" w14:textId="77777777" w:rsidR="00090BE9" w:rsidRPr="00E51A2F" w:rsidRDefault="004808E4" w:rsidP="00901A0C">
            <w:pPr>
              <w:pStyle w:val="TableParagraph"/>
              <w:kinsoku w:val="0"/>
              <w:overflowPunct w:val="0"/>
              <w:ind w:left="0" w:right="47"/>
              <w:jc w:val="left"/>
              <w:rPr>
                <w:w w:val="105"/>
                <w:sz w:val="22"/>
                <w:szCs w:val="22"/>
                <w:lang w:val="en-US"/>
              </w:rPr>
            </w:pPr>
            <w:r w:rsidRPr="00E51A2F">
              <w:rPr>
                <w:w w:val="105"/>
                <w:sz w:val="22"/>
                <w:szCs w:val="22"/>
                <w:lang w:val="en-US"/>
              </w:rPr>
              <w:t>Right</w:t>
            </w:r>
          </w:p>
        </w:tc>
      </w:tr>
      <w:tr w:rsidR="00D947F4" w:rsidRPr="00E51A2F" w14:paraId="1C0C707F" w14:textId="77777777" w:rsidTr="00761FDC">
        <w:trPr>
          <w:trHeight w:val="321"/>
          <w:jc w:val="center"/>
        </w:trPr>
        <w:tc>
          <w:tcPr>
            <w:tcW w:w="1644" w:type="dxa"/>
            <w:tcBorders>
              <w:top w:val="single" w:sz="4" w:space="0" w:color="000000"/>
              <w:left w:val="single" w:sz="4" w:space="0" w:color="000000"/>
              <w:bottom w:val="single" w:sz="4" w:space="0" w:color="000000"/>
              <w:right w:val="single" w:sz="4" w:space="0" w:color="000000"/>
            </w:tcBorders>
          </w:tcPr>
          <w:p w14:paraId="69D92731" w14:textId="77777777" w:rsidR="00090BE9" w:rsidRPr="00E51A2F" w:rsidRDefault="004808E4" w:rsidP="00901A0C">
            <w:pPr>
              <w:pStyle w:val="TableParagraph"/>
              <w:kinsoku w:val="0"/>
              <w:overflowPunct w:val="0"/>
              <w:ind w:left="0" w:right="47"/>
              <w:jc w:val="left"/>
              <w:rPr>
                <w:w w:val="105"/>
                <w:sz w:val="22"/>
                <w:szCs w:val="22"/>
                <w:lang w:val="en-US"/>
              </w:rPr>
            </w:pPr>
            <w:r w:rsidRPr="00E51A2F">
              <w:rPr>
                <w:w w:val="105"/>
                <w:sz w:val="22"/>
                <w:szCs w:val="22"/>
                <w:lang w:val="en-US"/>
              </w:rPr>
              <w:t>A4 margin size</w:t>
            </w:r>
          </w:p>
        </w:tc>
        <w:tc>
          <w:tcPr>
            <w:tcW w:w="906" w:type="dxa"/>
            <w:tcBorders>
              <w:top w:val="single" w:sz="4" w:space="0" w:color="000000"/>
              <w:left w:val="single" w:sz="4" w:space="0" w:color="000000"/>
              <w:bottom w:val="single" w:sz="4" w:space="0" w:color="000000"/>
              <w:right w:val="single" w:sz="4" w:space="0" w:color="000000"/>
            </w:tcBorders>
          </w:tcPr>
          <w:p w14:paraId="4AC171FE" w14:textId="74051484" w:rsidR="00090BE9" w:rsidRPr="00E51A2F" w:rsidRDefault="004808E4" w:rsidP="00901A0C">
            <w:pPr>
              <w:pStyle w:val="TableParagraph"/>
              <w:kinsoku w:val="0"/>
              <w:overflowPunct w:val="0"/>
              <w:ind w:left="0" w:right="47"/>
              <w:jc w:val="left"/>
              <w:rPr>
                <w:w w:val="105"/>
                <w:sz w:val="22"/>
                <w:szCs w:val="22"/>
                <w:lang w:val="en-US"/>
              </w:rPr>
            </w:pPr>
            <w:r w:rsidRPr="00E51A2F">
              <w:rPr>
                <w:w w:val="105"/>
                <w:sz w:val="22"/>
                <w:szCs w:val="22"/>
                <w:lang w:val="en-US"/>
              </w:rPr>
              <w:t>2.0 cm</w:t>
            </w:r>
          </w:p>
        </w:tc>
        <w:tc>
          <w:tcPr>
            <w:tcW w:w="906" w:type="dxa"/>
            <w:tcBorders>
              <w:top w:val="single" w:sz="4" w:space="0" w:color="000000"/>
              <w:left w:val="single" w:sz="4" w:space="0" w:color="000000"/>
              <w:bottom w:val="single" w:sz="4" w:space="0" w:color="000000"/>
              <w:right w:val="single" w:sz="4" w:space="0" w:color="000000"/>
            </w:tcBorders>
          </w:tcPr>
          <w:p w14:paraId="7A3F0C64" w14:textId="01F0FE5F" w:rsidR="00090BE9" w:rsidRPr="00E51A2F" w:rsidRDefault="004808E4" w:rsidP="00901A0C">
            <w:pPr>
              <w:pStyle w:val="TableParagraph"/>
              <w:kinsoku w:val="0"/>
              <w:overflowPunct w:val="0"/>
              <w:ind w:left="0" w:right="47"/>
              <w:jc w:val="left"/>
              <w:rPr>
                <w:w w:val="105"/>
                <w:sz w:val="22"/>
                <w:szCs w:val="22"/>
                <w:lang w:val="en-US"/>
              </w:rPr>
            </w:pPr>
            <w:r w:rsidRPr="00E51A2F">
              <w:rPr>
                <w:w w:val="105"/>
                <w:sz w:val="22"/>
                <w:szCs w:val="22"/>
                <w:lang w:val="en-US"/>
              </w:rPr>
              <w:t>2.5 cm</w:t>
            </w:r>
          </w:p>
        </w:tc>
        <w:tc>
          <w:tcPr>
            <w:tcW w:w="906" w:type="dxa"/>
            <w:tcBorders>
              <w:top w:val="single" w:sz="4" w:space="0" w:color="000000"/>
              <w:left w:val="single" w:sz="4" w:space="0" w:color="000000"/>
              <w:bottom w:val="single" w:sz="4" w:space="0" w:color="000000"/>
              <w:right w:val="single" w:sz="4" w:space="0" w:color="000000"/>
            </w:tcBorders>
          </w:tcPr>
          <w:p w14:paraId="5FCB407A" w14:textId="155B4414" w:rsidR="00090BE9" w:rsidRPr="00E51A2F" w:rsidRDefault="004808E4" w:rsidP="00901A0C">
            <w:pPr>
              <w:pStyle w:val="TableParagraph"/>
              <w:kinsoku w:val="0"/>
              <w:overflowPunct w:val="0"/>
              <w:ind w:left="0" w:right="47"/>
              <w:jc w:val="left"/>
              <w:rPr>
                <w:w w:val="105"/>
                <w:sz w:val="22"/>
                <w:szCs w:val="22"/>
                <w:lang w:val="en-US"/>
              </w:rPr>
            </w:pPr>
            <w:r w:rsidRPr="00E51A2F">
              <w:rPr>
                <w:w w:val="105"/>
                <w:sz w:val="22"/>
                <w:szCs w:val="22"/>
                <w:lang w:val="en-US"/>
              </w:rPr>
              <w:t>2.0 cm</w:t>
            </w:r>
          </w:p>
        </w:tc>
        <w:tc>
          <w:tcPr>
            <w:tcW w:w="906" w:type="dxa"/>
            <w:tcBorders>
              <w:top w:val="single" w:sz="4" w:space="0" w:color="000000"/>
              <w:left w:val="single" w:sz="4" w:space="0" w:color="000000"/>
              <w:bottom w:val="single" w:sz="4" w:space="0" w:color="000000"/>
              <w:right w:val="single" w:sz="4" w:space="0" w:color="000000"/>
            </w:tcBorders>
          </w:tcPr>
          <w:p w14:paraId="137574BF" w14:textId="694F6445" w:rsidR="00090BE9" w:rsidRPr="00E51A2F" w:rsidRDefault="004808E4" w:rsidP="00901A0C">
            <w:pPr>
              <w:pStyle w:val="TableParagraph"/>
              <w:kinsoku w:val="0"/>
              <w:overflowPunct w:val="0"/>
              <w:ind w:left="0" w:right="47"/>
              <w:jc w:val="left"/>
              <w:rPr>
                <w:w w:val="105"/>
                <w:sz w:val="22"/>
                <w:szCs w:val="22"/>
                <w:lang w:val="en-US"/>
              </w:rPr>
            </w:pPr>
            <w:r w:rsidRPr="00E51A2F">
              <w:rPr>
                <w:w w:val="105"/>
                <w:sz w:val="22"/>
                <w:szCs w:val="22"/>
                <w:lang w:val="en-US"/>
              </w:rPr>
              <w:t>2.0 cm</w:t>
            </w:r>
          </w:p>
        </w:tc>
      </w:tr>
    </w:tbl>
    <w:p w14:paraId="244478F4" w14:textId="77777777" w:rsidR="00090BE9" w:rsidRPr="00E51A2F" w:rsidRDefault="00090BE9" w:rsidP="004E54F8">
      <w:pPr>
        <w:rPr>
          <w:lang w:val="en-US"/>
        </w:rPr>
      </w:pPr>
    </w:p>
    <w:p w14:paraId="71E0E0AF" w14:textId="27D8F522" w:rsidR="00090BE9" w:rsidRPr="00E51A2F" w:rsidRDefault="004808E4" w:rsidP="00096A40">
      <w:pPr>
        <w:pStyle w:val="IIRHeading2"/>
      </w:pPr>
      <w:r w:rsidRPr="00E51A2F">
        <w:t>Tables and Figures</w:t>
      </w:r>
    </w:p>
    <w:p w14:paraId="5B1894AE" w14:textId="30F068A0" w:rsidR="00090BE9" w:rsidRPr="00E51A2F" w:rsidRDefault="004808E4" w:rsidP="00507924">
      <w:pPr>
        <w:pStyle w:val="IIR12MainText"/>
        <w:rPr>
          <w:w w:val="105"/>
          <w:lang w:val="en-US"/>
        </w:rPr>
      </w:pPr>
      <w:r w:rsidRPr="00E51A2F">
        <w:rPr>
          <w:w w:val="105"/>
          <w:lang w:val="en-US"/>
        </w:rPr>
        <w:t>Each table should be numbered (Table 1, Table 2, etc.), with the caption being placed above the table.</w:t>
      </w:r>
      <w:r w:rsidRPr="00E51A2F">
        <w:rPr>
          <w:spacing w:val="-14"/>
          <w:w w:val="105"/>
          <w:lang w:val="en-US"/>
        </w:rPr>
        <w:t xml:space="preserve"> </w:t>
      </w:r>
      <w:r w:rsidRPr="00E51A2F">
        <w:rPr>
          <w:w w:val="105"/>
          <w:lang w:val="en-US"/>
        </w:rPr>
        <w:t>Each</w:t>
      </w:r>
      <w:r w:rsidRPr="00E51A2F">
        <w:rPr>
          <w:spacing w:val="-13"/>
          <w:w w:val="105"/>
          <w:lang w:val="en-US"/>
        </w:rPr>
        <w:t xml:space="preserve"> </w:t>
      </w:r>
      <w:r w:rsidRPr="00E51A2F">
        <w:rPr>
          <w:w w:val="105"/>
          <w:lang w:val="en-US"/>
        </w:rPr>
        <w:t>figure</w:t>
      </w:r>
      <w:r w:rsidRPr="00E51A2F">
        <w:rPr>
          <w:spacing w:val="-13"/>
          <w:w w:val="105"/>
          <w:lang w:val="en-US"/>
        </w:rPr>
        <w:t xml:space="preserve"> </w:t>
      </w:r>
      <w:r w:rsidRPr="00E51A2F">
        <w:rPr>
          <w:w w:val="105"/>
          <w:lang w:val="en-US"/>
        </w:rPr>
        <w:t>should</w:t>
      </w:r>
      <w:r w:rsidRPr="00E51A2F">
        <w:rPr>
          <w:spacing w:val="-13"/>
          <w:w w:val="105"/>
          <w:lang w:val="en-US"/>
        </w:rPr>
        <w:t xml:space="preserve"> </w:t>
      </w:r>
      <w:r w:rsidRPr="00E51A2F">
        <w:rPr>
          <w:w w:val="105"/>
          <w:lang w:val="en-US"/>
        </w:rPr>
        <w:t>be</w:t>
      </w:r>
      <w:r w:rsidRPr="00E51A2F">
        <w:rPr>
          <w:spacing w:val="-13"/>
          <w:w w:val="105"/>
          <w:lang w:val="en-US"/>
        </w:rPr>
        <w:t xml:space="preserve"> </w:t>
      </w:r>
      <w:r w:rsidRPr="00E51A2F">
        <w:rPr>
          <w:w w:val="105"/>
          <w:lang w:val="en-US"/>
        </w:rPr>
        <w:t>numbered</w:t>
      </w:r>
      <w:r w:rsidRPr="00E51A2F">
        <w:rPr>
          <w:spacing w:val="-13"/>
          <w:w w:val="105"/>
          <w:lang w:val="en-US"/>
        </w:rPr>
        <w:t xml:space="preserve"> </w:t>
      </w:r>
      <w:r w:rsidRPr="00E51A2F">
        <w:rPr>
          <w:w w:val="105"/>
          <w:lang w:val="en-US"/>
        </w:rPr>
        <w:t>(Figure</w:t>
      </w:r>
      <w:r w:rsidRPr="00E51A2F">
        <w:rPr>
          <w:spacing w:val="-13"/>
          <w:w w:val="105"/>
          <w:lang w:val="en-US"/>
        </w:rPr>
        <w:t xml:space="preserve"> </w:t>
      </w:r>
      <w:r w:rsidRPr="00E51A2F">
        <w:rPr>
          <w:w w:val="105"/>
          <w:lang w:val="en-US"/>
        </w:rPr>
        <w:t>1,</w:t>
      </w:r>
      <w:r w:rsidRPr="00E51A2F">
        <w:rPr>
          <w:spacing w:val="-14"/>
          <w:w w:val="105"/>
          <w:lang w:val="en-US"/>
        </w:rPr>
        <w:t xml:space="preserve"> </w:t>
      </w:r>
      <w:r w:rsidRPr="00E51A2F">
        <w:rPr>
          <w:w w:val="105"/>
          <w:lang w:val="en-US"/>
        </w:rPr>
        <w:t>Figure</w:t>
      </w:r>
      <w:r w:rsidRPr="00E51A2F">
        <w:rPr>
          <w:spacing w:val="-13"/>
          <w:w w:val="105"/>
          <w:lang w:val="en-US"/>
        </w:rPr>
        <w:t xml:space="preserve"> </w:t>
      </w:r>
      <w:r w:rsidRPr="00E51A2F">
        <w:rPr>
          <w:w w:val="105"/>
          <w:lang w:val="en-US"/>
        </w:rPr>
        <w:t>2,</w:t>
      </w:r>
      <w:r w:rsidRPr="00E51A2F">
        <w:rPr>
          <w:spacing w:val="-14"/>
          <w:w w:val="105"/>
          <w:lang w:val="en-US"/>
        </w:rPr>
        <w:t xml:space="preserve"> </w:t>
      </w:r>
      <w:r w:rsidRPr="00E51A2F">
        <w:rPr>
          <w:w w:val="105"/>
          <w:lang w:val="en-US"/>
        </w:rPr>
        <w:t>etc.),</w:t>
      </w:r>
      <w:r w:rsidRPr="00E51A2F">
        <w:rPr>
          <w:spacing w:val="-14"/>
          <w:w w:val="105"/>
          <w:lang w:val="en-US"/>
        </w:rPr>
        <w:t xml:space="preserve"> </w:t>
      </w:r>
      <w:r w:rsidRPr="00E51A2F">
        <w:rPr>
          <w:w w:val="105"/>
          <w:lang w:val="en-US"/>
        </w:rPr>
        <w:t>with</w:t>
      </w:r>
      <w:r w:rsidRPr="00E51A2F">
        <w:rPr>
          <w:spacing w:val="-13"/>
          <w:w w:val="105"/>
          <w:lang w:val="en-US"/>
        </w:rPr>
        <w:t xml:space="preserve"> </w:t>
      </w:r>
      <w:r w:rsidRPr="00E51A2F">
        <w:rPr>
          <w:w w:val="105"/>
          <w:lang w:val="en-US"/>
        </w:rPr>
        <w:t>the</w:t>
      </w:r>
      <w:r w:rsidRPr="00E51A2F">
        <w:rPr>
          <w:spacing w:val="-13"/>
          <w:w w:val="105"/>
          <w:lang w:val="en-US"/>
        </w:rPr>
        <w:t xml:space="preserve"> </w:t>
      </w:r>
      <w:r w:rsidRPr="00E51A2F">
        <w:rPr>
          <w:w w:val="105"/>
          <w:lang w:val="en-US"/>
        </w:rPr>
        <w:t>caption</w:t>
      </w:r>
      <w:r w:rsidRPr="00E51A2F">
        <w:rPr>
          <w:spacing w:val="-13"/>
          <w:w w:val="105"/>
          <w:lang w:val="en-US"/>
        </w:rPr>
        <w:t xml:space="preserve"> </w:t>
      </w:r>
      <w:r w:rsidRPr="00E51A2F">
        <w:rPr>
          <w:w w:val="105"/>
          <w:lang w:val="en-US"/>
        </w:rPr>
        <w:t>being</w:t>
      </w:r>
      <w:r w:rsidRPr="00E51A2F">
        <w:rPr>
          <w:spacing w:val="-13"/>
          <w:w w:val="105"/>
          <w:lang w:val="en-US"/>
        </w:rPr>
        <w:t xml:space="preserve"> </w:t>
      </w:r>
      <w:r w:rsidRPr="00E51A2F">
        <w:rPr>
          <w:w w:val="105"/>
          <w:lang w:val="en-US"/>
        </w:rPr>
        <w:t>placed</w:t>
      </w:r>
      <w:r w:rsidRPr="00E51A2F">
        <w:rPr>
          <w:spacing w:val="-13"/>
          <w:w w:val="105"/>
          <w:lang w:val="en-US"/>
        </w:rPr>
        <w:t xml:space="preserve"> </w:t>
      </w:r>
      <w:r w:rsidRPr="00E51A2F">
        <w:rPr>
          <w:w w:val="105"/>
          <w:lang w:val="en-US"/>
        </w:rPr>
        <w:t>below the figure. In the text, figures and tables should be referred to as follows: “Fig</w:t>
      </w:r>
      <w:r w:rsidR="00D73011" w:rsidRPr="00E51A2F">
        <w:rPr>
          <w:w w:val="105"/>
          <w:lang w:val="en-US"/>
        </w:rPr>
        <w:t>ure</w:t>
      </w:r>
      <w:r w:rsidRPr="00E51A2F">
        <w:rPr>
          <w:w w:val="105"/>
          <w:lang w:val="en-US"/>
        </w:rPr>
        <w:t xml:space="preserve"> 1 shows the relationship</w:t>
      </w:r>
      <w:r w:rsidRPr="00E51A2F">
        <w:rPr>
          <w:spacing w:val="-12"/>
          <w:w w:val="105"/>
          <w:lang w:val="en-US"/>
        </w:rPr>
        <w:t xml:space="preserve"> </w:t>
      </w:r>
      <w:r w:rsidRPr="00E51A2F">
        <w:rPr>
          <w:w w:val="105"/>
          <w:lang w:val="en-US"/>
        </w:rPr>
        <w:t>…”</w:t>
      </w:r>
      <w:r w:rsidRPr="00E51A2F">
        <w:rPr>
          <w:spacing w:val="-13"/>
          <w:w w:val="105"/>
          <w:lang w:val="en-US"/>
        </w:rPr>
        <w:t xml:space="preserve"> </w:t>
      </w:r>
      <w:r w:rsidRPr="00E51A2F">
        <w:rPr>
          <w:w w:val="105"/>
          <w:lang w:val="en-US"/>
        </w:rPr>
        <w:t>or</w:t>
      </w:r>
      <w:r w:rsidRPr="00E51A2F">
        <w:rPr>
          <w:spacing w:val="-13"/>
          <w:w w:val="105"/>
          <w:lang w:val="en-US"/>
        </w:rPr>
        <w:t xml:space="preserve"> </w:t>
      </w:r>
      <w:r w:rsidRPr="00E51A2F">
        <w:rPr>
          <w:w w:val="105"/>
          <w:lang w:val="en-US"/>
        </w:rPr>
        <w:t>“the</w:t>
      </w:r>
      <w:r w:rsidRPr="00E51A2F">
        <w:rPr>
          <w:spacing w:val="-12"/>
          <w:w w:val="105"/>
          <w:lang w:val="en-US"/>
        </w:rPr>
        <w:t xml:space="preserve"> </w:t>
      </w:r>
      <w:r w:rsidRPr="00E51A2F">
        <w:rPr>
          <w:w w:val="105"/>
          <w:lang w:val="en-US"/>
        </w:rPr>
        <w:t>measured</w:t>
      </w:r>
      <w:r w:rsidRPr="00E51A2F">
        <w:rPr>
          <w:spacing w:val="-12"/>
          <w:w w:val="105"/>
          <w:lang w:val="en-US"/>
        </w:rPr>
        <w:t xml:space="preserve"> </w:t>
      </w:r>
      <w:r w:rsidRPr="00E51A2F">
        <w:rPr>
          <w:w w:val="105"/>
          <w:lang w:val="en-US"/>
        </w:rPr>
        <w:t>values</w:t>
      </w:r>
      <w:r w:rsidRPr="00E51A2F">
        <w:rPr>
          <w:spacing w:val="-12"/>
          <w:w w:val="105"/>
          <w:lang w:val="en-US"/>
        </w:rPr>
        <w:t xml:space="preserve"> </w:t>
      </w:r>
      <w:r w:rsidRPr="00E51A2F">
        <w:rPr>
          <w:w w:val="105"/>
          <w:lang w:val="en-US"/>
        </w:rPr>
        <w:t>are</w:t>
      </w:r>
      <w:r w:rsidRPr="00E51A2F">
        <w:rPr>
          <w:spacing w:val="-12"/>
          <w:w w:val="105"/>
          <w:lang w:val="en-US"/>
        </w:rPr>
        <w:t xml:space="preserve"> </w:t>
      </w:r>
      <w:r w:rsidRPr="00E51A2F">
        <w:rPr>
          <w:w w:val="105"/>
          <w:lang w:val="en-US"/>
        </w:rPr>
        <w:t>given</w:t>
      </w:r>
      <w:r w:rsidRPr="00E51A2F">
        <w:rPr>
          <w:spacing w:val="-12"/>
          <w:w w:val="105"/>
          <w:lang w:val="en-US"/>
        </w:rPr>
        <w:t xml:space="preserve"> </w:t>
      </w:r>
      <w:r w:rsidRPr="00E51A2F">
        <w:rPr>
          <w:w w:val="105"/>
          <w:lang w:val="en-US"/>
        </w:rPr>
        <w:t>in</w:t>
      </w:r>
      <w:r w:rsidRPr="00E51A2F">
        <w:rPr>
          <w:spacing w:val="-12"/>
          <w:w w:val="105"/>
          <w:lang w:val="en-US"/>
        </w:rPr>
        <w:t xml:space="preserve"> </w:t>
      </w:r>
      <w:r w:rsidRPr="00E51A2F">
        <w:rPr>
          <w:w w:val="105"/>
          <w:lang w:val="en-US"/>
        </w:rPr>
        <w:t>Table</w:t>
      </w:r>
      <w:r w:rsidRPr="00E51A2F">
        <w:rPr>
          <w:spacing w:val="-12"/>
          <w:w w:val="105"/>
          <w:lang w:val="en-US"/>
        </w:rPr>
        <w:t xml:space="preserve"> </w:t>
      </w:r>
      <w:r w:rsidRPr="00E51A2F">
        <w:rPr>
          <w:w w:val="105"/>
          <w:lang w:val="en-US"/>
        </w:rPr>
        <w:t>1.”</w:t>
      </w:r>
      <w:r w:rsidRPr="00E51A2F">
        <w:rPr>
          <w:spacing w:val="-13"/>
          <w:w w:val="105"/>
          <w:lang w:val="en-US"/>
        </w:rPr>
        <w:t xml:space="preserve"> </w:t>
      </w:r>
      <w:r w:rsidRPr="00E51A2F">
        <w:rPr>
          <w:w w:val="105"/>
          <w:lang w:val="en-US"/>
        </w:rPr>
        <w:t>Figures</w:t>
      </w:r>
      <w:r w:rsidRPr="00E51A2F">
        <w:rPr>
          <w:spacing w:val="-12"/>
          <w:w w:val="105"/>
          <w:lang w:val="en-US"/>
        </w:rPr>
        <w:t xml:space="preserve"> </w:t>
      </w:r>
      <w:r w:rsidRPr="00E51A2F">
        <w:rPr>
          <w:w w:val="105"/>
          <w:lang w:val="en-US"/>
        </w:rPr>
        <w:t>and</w:t>
      </w:r>
      <w:r w:rsidRPr="00E51A2F">
        <w:rPr>
          <w:spacing w:val="-12"/>
          <w:w w:val="105"/>
          <w:lang w:val="en-US"/>
        </w:rPr>
        <w:t xml:space="preserve"> </w:t>
      </w:r>
      <w:r w:rsidRPr="00E51A2F">
        <w:rPr>
          <w:w w:val="105"/>
          <w:lang w:val="en-US"/>
        </w:rPr>
        <w:t>tables</w:t>
      </w:r>
      <w:r w:rsidRPr="00E51A2F">
        <w:rPr>
          <w:spacing w:val="-12"/>
          <w:w w:val="105"/>
          <w:lang w:val="en-US"/>
        </w:rPr>
        <w:t xml:space="preserve"> </w:t>
      </w:r>
      <w:r w:rsidRPr="00E51A2F">
        <w:rPr>
          <w:w w:val="105"/>
          <w:lang w:val="en-US"/>
        </w:rPr>
        <w:t>should</w:t>
      </w:r>
      <w:r w:rsidRPr="00E51A2F">
        <w:rPr>
          <w:spacing w:val="-12"/>
          <w:w w:val="105"/>
          <w:lang w:val="en-US"/>
        </w:rPr>
        <w:t xml:space="preserve"> </w:t>
      </w:r>
      <w:r w:rsidRPr="00E51A2F">
        <w:rPr>
          <w:w w:val="105"/>
          <w:lang w:val="en-US"/>
        </w:rPr>
        <w:t>be</w:t>
      </w:r>
      <w:r w:rsidRPr="00E51A2F">
        <w:rPr>
          <w:spacing w:val="-12"/>
          <w:w w:val="105"/>
          <w:lang w:val="en-US"/>
        </w:rPr>
        <w:t xml:space="preserve"> </w:t>
      </w:r>
      <w:r w:rsidRPr="00E51A2F">
        <w:rPr>
          <w:w w:val="105"/>
          <w:lang w:val="en-US"/>
        </w:rPr>
        <w:t>inserted into the text soon after they are first referenced (as illustrated by Table 1).</w:t>
      </w:r>
    </w:p>
    <w:p w14:paraId="590CC1D5" w14:textId="0CFFA337" w:rsidR="00090BE9" w:rsidRPr="00E51A2F" w:rsidRDefault="00D05808" w:rsidP="00322C2F">
      <w:pPr>
        <w:jc w:val="center"/>
        <w:rPr>
          <w:lang w:val="en-US"/>
        </w:rPr>
      </w:pPr>
      <w:r w:rsidRPr="00E51A2F">
        <w:rPr>
          <w:noProof/>
          <w:lang w:val="en-US"/>
        </w:rPr>
        <w:lastRenderedPageBreak/>
        <w:drawing>
          <wp:inline distT="0" distB="0" distL="0" distR="0" wp14:anchorId="46253F29" wp14:editId="1DF4DAFE">
            <wp:extent cx="3938270" cy="1999615"/>
            <wp:effectExtent l="0" t="0" r="5080" b="635"/>
            <wp:docPr id="4" name="Image 4" descr="Chart, bar 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Chart, bar chart, histogram&#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38270" cy="1999615"/>
                    </a:xfrm>
                    <a:prstGeom prst="rect">
                      <a:avLst/>
                    </a:prstGeom>
                    <a:noFill/>
                  </pic:spPr>
                </pic:pic>
              </a:graphicData>
            </a:graphic>
          </wp:inline>
        </w:drawing>
      </w:r>
    </w:p>
    <w:p w14:paraId="76D1D096" w14:textId="0F2F2C9A" w:rsidR="00090BE9" w:rsidRPr="00E51A2F" w:rsidRDefault="004808E4" w:rsidP="009069DA">
      <w:pPr>
        <w:pStyle w:val="IIRFigureTablecaption"/>
        <w:rPr>
          <w:lang w:val="en-US"/>
        </w:rPr>
      </w:pPr>
      <w:r w:rsidRPr="00E51A2F">
        <w:rPr>
          <w:lang w:val="en-US"/>
        </w:rPr>
        <w:t>Figure 1: Monthly electricity consumption [Figure Caption]</w:t>
      </w:r>
    </w:p>
    <w:p w14:paraId="6A3C0645" w14:textId="443D474B" w:rsidR="00090BE9" w:rsidRPr="00E51A2F" w:rsidRDefault="004808E4" w:rsidP="00096A40">
      <w:pPr>
        <w:pStyle w:val="IIRHeading2"/>
      </w:pPr>
      <w:r w:rsidRPr="00E51A2F">
        <w:t xml:space="preserve">Equations and Symbols </w:t>
      </w:r>
    </w:p>
    <w:p w14:paraId="1BC987F8" w14:textId="3757F420" w:rsidR="00090BE9" w:rsidRPr="00E51A2F" w:rsidRDefault="004808E4" w:rsidP="00507924">
      <w:pPr>
        <w:pStyle w:val="IIR12MainText"/>
        <w:rPr>
          <w:w w:val="105"/>
          <w:lang w:val="en-US"/>
        </w:rPr>
      </w:pPr>
      <w:r w:rsidRPr="00E51A2F">
        <w:rPr>
          <w:w w:val="105"/>
          <w:lang w:val="en-US"/>
        </w:rPr>
        <w:t xml:space="preserve">Use the “Equation Editor” whenever possible. Equations should be centered, with the equation number flush with the right margin. If you are using the “IIR equation” style, this is accomplished by inserting tab characters before the equation number. Equations should be cited in the text with its number, for example, “…as shown in Eq. (1)”. Equations should be separated from the text above and below by a blank space, already predefined in the style. </w:t>
      </w:r>
    </w:p>
    <w:p w14:paraId="3B3C3D37" w14:textId="77777777" w:rsidR="000C6F30" w:rsidRPr="00E51A2F" w:rsidRDefault="000C6F30" w:rsidP="00507924">
      <w:pPr>
        <w:pStyle w:val="IIR12MainText"/>
        <w:rPr>
          <w:w w:val="105"/>
          <w:lang w:val="en-US"/>
        </w:rPr>
      </w:pPr>
    </w:p>
    <w:p w14:paraId="5B458B3B" w14:textId="14D2BD2A" w:rsidR="009069DA" w:rsidRPr="00E51A2F" w:rsidRDefault="004808E4" w:rsidP="00507924">
      <w:pPr>
        <w:pStyle w:val="IIR12MainText"/>
        <w:rPr>
          <w:w w:val="105"/>
          <w:lang w:val="en-US"/>
        </w:rPr>
      </w:pPr>
      <w:r w:rsidRPr="00E51A2F">
        <w:rPr>
          <w:w w:val="105"/>
          <w:lang w:val="en-US"/>
        </w:rPr>
        <w:t xml:space="preserve">Symbols used in equations should be explained directly within the </w:t>
      </w:r>
      <w:proofErr w:type="gramStart"/>
      <w:r w:rsidRPr="00E51A2F">
        <w:rPr>
          <w:w w:val="105"/>
          <w:lang w:val="en-US"/>
        </w:rPr>
        <w:t>paragraph</w:t>
      </w:r>
      <w:proofErr w:type="gramEnd"/>
      <w:r w:rsidRPr="00E51A2F">
        <w:rPr>
          <w:w w:val="105"/>
          <w:lang w:val="en-US"/>
        </w:rPr>
        <w:t xml:space="preserve"> they first appear or in a nomenclature section at the end of the manuscript. Symbols for physical quantities should be </w:t>
      </w:r>
      <w:r w:rsidRPr="00E51A2F">
        <w:rPr>
          <w:i/>
          <w:iCs/>
          <w:w w:val="105"/>
          <w:lang w:val="en-US"/>
        </w:rPr>
        <w:t>italicized</w:t>
      </w:r>
      <w:r w:rsidRPr="00E51A2F">
        <w:rPr>
          <w:w w:val="105"/>
          <w:lang w:val="en-US"/>
        </w:rPr>
        <w:t>. Exceptions are symbols for established dimensionless groups (e.g. Reynold s Number Re), which should not be italicized. An example equation would be the ideal gas law.</w:t>
      </w:r>
    </w:p>
    <w:p w14:paraId="3E890271" w14:textId="32356B09" w:rsidR="00DF639F" w:rsidRPr="00E51A2F" w:rsidRDefault="00300070" w:rsidP="003B4D87">
      <w:pPr>
        <w:pStyle w:val="IIREquation"/>
        <w:ind w:left="3600" w:firstLine="720"/>
        <w:rPr>
          <w:i w:val="0"/>
          <w:iCs/>
        </w:rPr>
      </w:pPr>
      <m:oMath>
        <m:r>
          <m:t>pV=RT</m:t>
        </m:r>
      </m:oMath>
      <w:r w:rsidR="00801246" w:rsidRPr="00E51A2F">
        <w:rPr>
          <w:i w:val="0"/>
          <w:iCs/>
        </w:rPr>
        <w:tab/>
      </w:r>
      <w:r w:rsidR="00801246" w:rsidRPr="00E51A2F">
        <w:rPr>
          <w:i w:val="0"/>
          <w:iCs/>
        </w:rPr>
        <w:tab/>
      </w:r>
      <w:r w:rsidR="00D825BD" w:rsidRPr="00E51A2F">
        <w:rPr>
          <w:i w:val="0"/>
          <w:iCs/>
        </w:rPr>
        <w:t>Eq. (1)</w:t>
      </w:r>
    </w:p>
    <w:p w14:paraId="7C45207B" w14:textId="4C7E6534" w:rsidR="00090BE9" w:rsidRPr="00E51A2F" w:rsidRDefault="004808E4" w:rsidP="00507924">
      <w:pPr>
        <w:pStyle w:val="IIR12MainText"/>
        <w:rPr>
          <w:w w:val="105"/>
          <w:lang w:val="en-US"/>
        </w:rPr>
      </w:pPr>
      <w:r w:rsidRPr="00E51A2F">
        <w:rPr>
          <w:w w:val="105"/>
          <w:lang w:val="en-US"/>
        </w:rPr>
        <w:t>where p is pressure in kPa, T is temperature in K, V is molar volume in m</w:t>
      </w:r>
      <w:r w:rsidRPr="00E51A2F">
        <w:rPr>
          <w:w w:val="105"/>
          <w:vertAlign w:val="superscript"/>
          <w:lang w:val="en-US"/>
        </w:rPr>
        <w:t>3</w:t>
      </w:r>
      <w:r w:rsidRPr="00E51A2F">
        <w:rPr>
          <w:w w:val="105"/>
          <w:lang w:val="en-US"/>
        </w:rPr>
        <w:t>.mol</w:t>
      </w:r>
      <w:r w:rsidRPr="00E51A2F">
        <w:rPr>
          <w:w w:val="105"/>
          <w:vertAlign w:val="superscript"/>
          <w:lang w:val="en-US"/>
        </w:rPr>
        <w:t>–1</w:t>
      </w:r>
      <w:r w:rsidRPr="00E51A2F">
        <w:rPr>
          <w:w w:val="105"/>
          <w:lang w:val="en-US"/>
        </w:rPr>
        <w:t xml:space="preserve">, and R is the gas constant. If few equations are used, the definition of symbols may follow each equation. </w:t>
      </w:r>
      <w:proofErr w:type="gramStart"/>
      <w:r w:rsidRPr="00E51A2F">
        <w:rPr>
          <w:w w:val="105"/>
          <w:lang w:val="en-US"/>
        </w:rPr>
        <w:t>Otherwise</w:t>
      </w:r>
      <w:proofErr w:type="gramEnd"/>
      <w:r w:rsidRPr="00E51A2F">
        <w:rPr>
          <w:w w:val="105"/>
          <w:lang w:val="en-US"/>
        </w:rPr>
        <w:t xml:space="preserve"> the manuscript shall include a Nomenclature where all symbols and abbreviations are explained. Use the international system of units (SI). Avoid use of the solidus (/) but present quantities in the denominator always with negative exponents. A separate nomenclature section should be used when equations are used extensively. The units used should be given, if appropriate. For the Nomenclature</w:t>
      </w:r>
      <w:r w:rsidRPr="00E51A2F">
        <w:rPr>
          <w:spacing w:val="-10"/>
          <w:w w:val="105"/>
          <w:lang w:val="en-US"/>
        </w:rPr>
        <w:t xml:space="preserve"> </w:t>
      </w:r>
      <w:r w:rsidRPr="00E51A2F">
        <w:rPr>
          <w:w w:val="105"/>
          <w:lang w:val="en-US"/>
        </w:rPr>
        <w:t>section</w:t>
      </w:r>
      <w:r w:rsidRPr="00E51A2F">
        <w:rPr>
          <w:spacing w:val="-10"/>
          <w:w w:val="105"/>
          <w:lang w:val="en-US"/>
        </w:rPr>
        <w:t xml:space="preserve"> </w:t>
      </w:r>
      <w:r w:rsidRPr="00E51A2F">
        <w:rPr>
          <w:w w:val="105"/>
          <w:lang w:val="en-US"/>
        </w:rPr>
        <w:t>only,</w:t>
      </w:r>
      <w:r w:rsidRPr="00E51A2F">
        <w:rPr>
          <w:spacing w:val="-11"/>
          <w:w w:val="105"/>
          <w:lang w:val="en-US"/>
        </w:rPr>
        <w:t xml:space="preserve"> </w:t>
      </w:r>
      <w:r w:rsidRPr="00E51A2F">
        <w:rPr>
          <w:w w:val="105"/>
          <w:lang w:val="en-US"/>
        </w:rPr>
        <w:t>a</w:t>
      </w:r>
      <w:r w:rsidRPr="00E51A2F">
        <w:rPr>
          <w:spacing w:val="-10"/>
          <w:w w:val="105"/>
          <w:lang w:val="en-US"/>
        </w:rPr>
        <w:t xml:space="preserve"> </w:t>
      </w:r>
      <w:r w:rsidRPr="00E51A2F">
        <w:rPr>
          <w:w w:val="105"/>
          <w:lang w:val="en-US"/>
        </w:rPr>
        <w:t>two-column</w:t>
      </w:r>
      <w:r w:rsidRPr="00E51A2F">
        <w:rPr>
          <w:spacing w:val="-10"/>
          <w:w w:val="105"/>
          <w:lang w:val="en-US"/>
        </w:rPr>
        <w:t xml:space="preserve"> </w:t>
      </w:r>
      <w:r w:rsidRPr="00E51A2F">
        <w:rPr>
          <w:w w:val="105"/>
          <w:lang w:val="en-US"/>
        </w:rPr>
        <w:t>format</w:t>
      </w:r>
      <w:r w:rsidRPr="00E51A2F">
        <w:rPr>
          <w:spacing w:val="-11"/>
          <w:w w:val="105"/>
          <w:lang w:val="en-US"/>
        </w:rPr>
        <w:t xml:space="preserve"> </w:t>
      </w:r>
      <w:r w:rsidRPr="00E51A2F">
        <w:rPr>
          <w:w w:val="105"/>
          <w:lang w:val="en-US"/>
        </w:rPr>
        <w:t>may</w:t>
      </w:r>
      <w:r w:rsidRPr="00E51A2F">
        <w:rPr>
          <w:spacing w:val="-10"/>
          <w:w w:val="105"/>
          <w:lang w:val="en-US"/>
        </w:rPr>
        <w:t xml:space="preserve"> </w:t>
      </w:r>
      <w:r w:rsidRPr="00E51A2F">
        <w:rPr>
          <w:w w:val="105"/>
          <w:lang w:val="en-US"/>
        </w:rPr>
        <w:t>be</w:t>
      </w:r>
      <w:r w:rsidRPr="00E51A2F">
        <w:rPr>
          <w:spacing w:val="-10"/>
          <w:w w:val="105"/>
          <w:lang w:val="en-US"/>
        </w:rPr>
        <w:t xml:space="preserve"> </w:t>
      </w:r>
      <w:r w:rsidRPr="00E51A2F">
        <w:rPr>
          <w:w w:val="105"/>
          <w:lang w:val="en-US"/>
        </w:rPr>
        <w:t>used,</w:t>
      </w:r>
      <w:r w:rsidRPr="00E51A2F">
        <w:rPr>
          <w:spacing w:val="-11"/>
          <w:w w:val="105"/>
          <w:lang w:val="en-US"/>
        </w:rPr>
        <w:t xml:space="preserve"> </w:t>
      </w:r>
      <w:r w:rsidRPr="00E51A2F">
        <w:rPr>
          <w:w w:val="105"/>
          <w:lang w:val="en-US"/>
        </w:rPr>
        <w:t>if</w:t>
      </w:r>
      <w:r w:rsidRPr="00E51A2F">
        <w:rPr>
          <w:spacing w:val="-11"/>
          <w:w w:val="105"/>
          <w:lang w:val="en-US"/>
        </w:rPr>
        <w:t xml:space="preserve"> </w:t>
      </w:r>
      <w:r w:rsidRPr="00E51A2F">
        <w:rPr>
          <w:w w:val="105"/>
          <w:lang w:val="en-US"/>
        </w:rPr>
        <w:t>desired,</w:t>
      </w:r>
      <w:r w:rsidRPr="00E51A2F">
        <w:rPr>
          <w:spacing w:val="-11"/>
          <w:w w:val="105"/>
          <w:lang w:val="en-US"/>
        </w:rPr>
        <w:t xml:space="preserve"> </w:t>
      </w:r>
      <w:r w:rsidRPr="00E51A2F">
        <w:rPr>
          <w:w w:val="105"/>
          <w:lang w:val="en-US"/>
        </w:rPr>
        <w:t>to</w:t>
      </w:r>
      <w:r w:rsidRPr="00E51A2F">
        <w:rPr>
          <w:spacing w:val="-10"/>
          <w:w w:val="105"/>
          <w:lang w:val="en-US"/>
        </w:rPr>
        <w:t xml:space="preserve"> </w:t>
      </w:r>
      <w:r w:rsidRPr="00E51A2F">
        <w:rPr>
          <w:w w:val="105"/>
          <w:lang w:val="en-US"/>
        </w:rPr>
        <w:t>save</w:t>
      </w:r>
      <w:r w:rsidRPr="00E51A2F">
        <w:rPr>
          <w:spacing w:val="-10"/>
          <w:w w:val="105"/>
          <w:lang w:val="en-US"/>
        </w:rPr>
        <w:t xml:space="preserve"> </w:t>
      </w:r>
      <w:r w:rsidRPr="00E51A2F">
        <w:rPr>
          <w:w w:val="105"/>
          <w:lang w:val="en-US"/>
        </w:rPr>
        <w:t>space.</w:t>
      </w:r>
      <w:r w:rsidRPr="00E51A2F">
        <w:rPr>
          <w:spacing w:val="-12"/>
          <w:w w:val="105"/>
          <w:lang w:val="en-US"/>
        </w:rPr>
        <w:t xml:space="preserve"> </w:t>
      </w:r>
    </w:p>
    <w:p w14:paraId="02FBF75D" w14:textId="27FD6458" w:rsidR="00090BE9" w:rsidRPr="00E51A2F" w:rsidRDefault="004808E4" w:rsidP="00096A40">
      <w:pPr>
        <w:pStyle w:val="IIRHeading2"/>
      </w:pPr>
      <w:r w:rsidRPr="00E51A2F">
        <w:t xml:space="preserve">Use of “Styles” in Word of the IIR Conference Paper Template for Authors </w:t>
      </w:r>
    </w:p>
    <w:p w14:paraId="1C7FFF43" w14:textId="034B6784" w:rsidR="00090BE9" w:rsidRPr="00E51A2F" w:rsidRDefault="004808E4" w:rsidP="00507924">
      <w:pPr>
        <w:pStyle w:val="IIR12MainText"/>
        <w:rPr>
          <w:w w:val="105"/>
          <w:lang w:val="en-US"/>
        </w:rPr>
      </w:pPr>
      <w:r w:rsidRPr="00E51A2F">
        <w:rPr>
          <w:w w:val="105"/>
          <w:lang w:val="en-US"/>
        </w:rPr>
        <w:t xml:space="preserve">The IIR Conference Paper Template for Authors with pre-created paragraph styles has been provided to facilitate authors of formatting their paper in Microsoft Word. The following explanation may be provided to explain the use of the template. We have prepared this manuscript using the “styles” feature in Microsoft Word. Styles are a very powerful tool that can greatly simplify the formatting of a manuscript, but we find that many authors are unfamiliar with their use. The basic idea is to define a “style” for each element in the paper—title, author list, section headings, text paragraphs, equations, references, etc. When preparing the manuscript the author simply types (or pastes in from other sources) the appropriate words. Then, at the end, </w:t>
      </w:r>
      <w:proofErr w:type="gramStart"/>
      <w:r w:rsidRPr="00E51A2F">
        <w:rPr>
          <w:w w:val="105"/>
          <w:lang w:val="en-US"/>
        </w:rPr>
        <w:t>the vast majority of</w:t>
      </w:r>
      <w:proofErr w:type="gramEnd"/>
      <w:r w:rsidRPr="00E51A2F">
        <w:rPr>
          <w:w w:val="105"/>
          <w:lang w:val="en-US"/>
        </w:rPr>
        <w:t xml:space="preserve"> the</w:t>
      </w:r>
      <w:r w:rsidR="000C6F30" w:rsidRPr="00E51A2F">
        <w:rPr>
          <w:w w:val="105"/>
          <w:lang w:val="en-US"/>
        </w:rPr>
        <w:t xml:space="preserve"> </w:t>
      </w:r>
      <w:r w:rsidRPr="00E51A2F">
        <w:rPr>
          <w:w w:val="105"/>
          <w:lang w:val="en-US"/>
        </w:rPr>
        <w:t>formatting effort is accomplished by simply applying the appropriate “style” to the various elements. Alternately, the author can open this document in Word and replace the elements of this paper</w:t>
      </w:r>
      <w:r w:rsidRPr="00E51A2F">
        <w:rPr>
          <w:spacing w:val="-5"/>
          <w:w w:val="105"/>
          <w:lang w:val="en-US"/>
        </w:rPr>
        <w:t xml:space="preserve"> </w:t>
      </w:r>
      <w:r w:rsidRPr="00E51A2F">
        <w:rPr>
          <w:w w:val="105"/>
          <w:lang w:val="en-US"/>
        </w:rPr>
        <w:t>with</w:t>
      </w:r>
      <w:r w:rsidRPr="00E51A2F">
        <w:rPr>
          <w:spacing w:val="-4"/>
          <w:w w:val="105"/>
          <w:lang w:val="en-US"/>
        </w:rPr>
        <w:t xml:space="preserve"> </w:t>
      </w:r>
      <w:r w:rsidRPr="00E51A2F">
        <w:rPr>
          <w:w w:val="105"/>
          <w:lang w:val="en-US"/>
        </w:rPr>
        <w:t>his</w:t>
      </w:r>
      <w:r w:rsidRPr="00E51A2F">
        <w:rPr>
          <w:spacing w:val="-4"/>
          <w:w w:val="105"/>
          <w:lang w:val="en-US"/>
        </w:rPr>
        <w:t xml:space="preserve"> </w:t>
      </w:r>
      <w:r w:rsidRPr="00E51A2F">
        <w:rPr>
          <w:w w:val="105"/>
          <w:lang w:val="en-US"/>
        </w:rPr>
        <w:t>or</w:t>
      </w:r>
      <w:r w:rsidRPr="00E51A2F">
        <w:rPr>
          <w:spacing w:val="-5"/>
          <w:w w:val="105"/>
          <w:lang w:val="en-US"/>
        </w:rPr>
        <w:t xml:space="preserve"> </w:t>
      </w:r>
      <w:r w:rsidRPr="00E51A2F">
        <w:rPr>
          <w:w w:val="105"/>
          <w:lang w:val="en-US"/>
        </w:rPr>
        <w:t>her</w:t>
      </w:r>
      <w:r w:rsidRPr="00E51A2F">
        <w:rPr>
          <w:spacing w:val="-5"/>
          <w:w w:val="105"/>
          <w:lang w:val="en-US"/>
        </w:rPr>
        <w:t xml:space="preserve"> </w:t>
      </w:r>
      <w:r w:rsidRPr="00E51A2F">
        <w:rPr>
          <w:w w:val="105"/>
          <w:lang w:val="en-US"/>
        </w:rPr>
        <w:t>own</w:t>
      </w:r>
      <w:r w:rsidRPr="00E51A2F">
        <w:rPr>
          <w:spacing w:val="-4"/>
          <w:w w:val="105"/>
          <w:lang w:val="en-US"/>
        </w:rPr>
        <w:t xml:space="preserve"> </w:t>
      </w:r>
      <w:r w:rsidRPr="00E51A2F">
        <w:rPr>
          <w:w w:val="105"/>
          <w:lang w:val="en-US"/>
        </w:rPr>
        <w:t>material.</w:t>
      </w:r>
      <w:r w:rsidRPr="00E51A2F">
        <w:rPr>
          <w:spacing w:val="-5"/>
          <w:w w:val="105"/>
          <w:lang w:val="en-US"/>
        </w:rPr>
        <w:t xml:space="preserve"> </w:t>
      </w:r>
      <w:r w:rsidRPr="00E51A2F">
        <w:rPr>
          <w:w w:val="105"/>
          <w:lang w:val="en-US"/>
        </w:rPr>
        <w:t>For</w:t>
      </w:r>
      <w:r w:rsidRPr="00E51A2F">
        <w:rPr>
          <w:spacing w:val="-5"/>
          <w:w w:val="105"/>
          <w:lang w:val="en-US"/>
        </w:rPr>
        <w:t xml:space="preserve"> </w:t>
      </w:r>
      <w:r w:rsidRPr="00E51A2F">
        <w:rPr>
          <w:w w:val="105"/>
          <w:lang w:val="en-US"/>
        </w:rPr>
        <w:t>example,</w:t>
      </w:r>
      <w:r w:rsidRPr="00E51A2F">
        <w:rPr>
          <w:spacing w:val="-5"/>
          <w:w w:val="105"/>
          <w:lang w:val="en-US"/>
        </w:rPr>
        <w:t xml:space="preserve"> </w:t>
      </w:r>
      <w:r w:rsidRPr="00E51A2F">
        <w:rPr>
          <w:w w:val="105"/>
          <w:lang w:val="en-US"/>
        </w:rPr>
        <w:t>place</w:t>
      </w:r>
      <w:r w:rsidRPr="00E51A2F">
        <w:rPr>
          <w:spacing w:val="-4"/>
          <w:w w:val="105"/>
          <w:lang w:val="en-US"/>
        </w:rPr>
        <w:t xml:space="preserve"> </w:t>
      </w:r>
      <w:r w:rsidRPr="00E51A2F">
        <w:rPr>
          <w:w w:val="105"/>
          <w:lang w:val="en-US"/>
        </w:rPr>
        <w:t>your</w:t>
      </w:r>
      <w:r w:rsidRPr="00E51A2F">
        <w:rPr>
          <w:spacing w:val="-5"/>
          <w:w w:val="105"/>
          <w:lang w:val="en-US"/>
        </w:rPr>
        <w:t xml:space="preserve"> </w:t>
      </w:r>
      <w:r w:rsidRPr="00E51A2F">
        <w:rPr>
          <w:w w:val="105"/>
          <w:lang w:val="en-US"/>
        </w:rPr>
        <w:t>cursor</w:t>
      </w:r>
      <w:r w:rsidRPr="00E51A2F">
        <w:rPr>
          <w:spacing w:val="-5"/>
          <w:w w:val="105"/>
          <w:lang w:val="en-US"/>
        </w:rPr>
        <w:t xml:space="preserve"> </w:t>
      </w:r>
      <w:r w:rsidRPr="00E51A2F">
        <w:rPr>
          <w:w w:val="105"/>
          <w:lang w:val="en-US"/>
        </w:rPr>
        <w:t>over</w:t>
      </w:r>
      <w:r w:rsidRPr="00E51A2F">
        <w:rPr>
          <w:spacing w:val="-5"/>
          <w:w w:val="105"/>
          <w:lang w:val="en-US"/>
        </w:rPr>
        <w:t xml:space="preserve"> </w:t>
      </w:r>
      <w:r w:rsidRPr="00E51A2F">
        <w:rPr>
          <w:w w:val="105"/>
          <w:lang w:val="en-US"/>
        </w:rPr>
        <w:t>our</w:t>
      </w:r>
      <w:r w:rsidRPr="00E51A2F">
        <w:rPr>
          <w:spacing w:val="-5"/>
          <w:w w:val="105"/>
          <w:lang w:val="en-US"/>
        </w:rPr>
        <w:t xml:space="preserve"> </w:t>
      </w:r>
      <w:r w:rsidRPr="00E51A2F">
        <w:rPr>
          <w:w w:val="105"/>
          <w:lang w:val="en-US"/>
        </w:rPr>
        <w:t>names</w:t>
      </w:r>
      <w:r w:rsidRPr="00E51A2F">
        <w:rPr>
          <w:spacing w:val="-4"/>
          <w:w w:val="105"/>
          <w:lang w:val="en-US"/>
        </w:rPr>
        <w:t xml:space="preserve"> </w:t>
      </w:r>
      <w:r w:rsidRPr="00E51A2F">
        <w:rPr>
          <w:w w:val="105"/>
          <w:lang w:val="en-US"/>
        </w:rPr>
        <w:t>in</w:t>
      </w:r>
      <w:r w:rsidRPr="00E51A2F">
        <w:rPr>
          <w:spacing w:val="-4"/>
          <w:w w:val="105"/>
          <w:lang w:val="en-US"/>
        </w:rPr>
        <w:t xml:space="preserve"> </w:t>
      </w:r>
      <w:r w:rsidRPr="00E51A2F">
        <w:rPr>
          <w:w w:val="105"/>
          <w:lang w:val="en-US"/>
        </w:rPr>
        <w:t>the</w:t>
      </w:r>
      <w:r w:rsidRPr="00E51A2F">
        <w:rPr>
          <w:spacing w:val="-4"/>
          <w:w w:val="105"/>
          <w:lang w:val="en-US"/>
        </w:rPr>
        <w:t xml:space="preserve"> </w:t>
      </w:r>
      <w:r w:rsidRPr="00E51A2F">
        <w:rPr>
          <w:w w:val="105"/>
          <w:lang w:val="en-US"/>
        </w:rPr>
        <w:t>author</w:t>
      </w:r>
      <w:r w:rsidRPr="00E51A2F">
        <w:rPr>
          <w:spacing w:val="-5"/>
          <w:w w:val="105"/>
          <w:lang w:val="en-US"/>
        </w:rPr>
        <w:t xml:space="preserve"> </w:t>
      </w:r>
      <w:r w:rsidRPr="00E51A2F">
        <w:rPr>
          <w:w w:val="105"/>
          <w:lang w:val="en-US"/>
        </w:rPr>
        <w:t xml:space="preserve">list and type your name(s). </w:t>
      </w:r>
    </w:p>
    <w:p w14:paraId="0F8C415F" w14:textId="77777777" w:rsidR="000C6F30" w:rsidRPr="00E51A2F" w:rsidRDefault="000C6F30" w:rsidP="00507924">
      <w:pPr>
        <w:pStyle w:val="IIR12MainText"/>
        <w:rPr>
          <w:w w:val="105"/>
          <w:lang w:val="en-US"/>
        </w:rPr>
      </w:pPr>
    </w:p>
    <w:p w14:paraId="74923456" w14:textId="6EE5E39B" w:rsidR="00090BE9" w:rsidRPr="00E51A2F" w:rsidRDefault="004808E4" w:rsidP="00507924">
      <w:pPr>
        <w:pStyle w:val="IIR12MainText"/>
        <w:rPr>
          <w:w w:val="105"/>
          <w:lang w:val="en-US"/>
        </w:rPr>
      </w:pPr>
      <w:r w:rsidRPr="00E51A2F">
        <w:rPr>
          <w:w w:val="105"/>
          <w:lang w:val="en-US"/>
        </w:rPr>
        <w:t xml:space="preserve">The appearance and location of the “Styles Formatting Palette” or “Styles Window” will vary depending on the version of Word that you are using. You may also need to “Show the Styles Window” and select </w:t>
      </w:r>
      <w:r w:rsidRPr="00E51A2F">
        <w:rPr>
          <w:w w:val="105"/>
          <w:lang w:val="en-US"/>
        </w:rPr>
        <w:lastRenderedPageBreak/>
        <w:t xml:space="preserve">“Show styles in use.” </w:t>
      </w:r>
      <w:proofErr w:type="gramStart"/>
      <w:r w:rsidRPr="00E51A2F">
        <w:rPr>
          <w:w w:val="105"/>
          <w:lang w:val="en-US"/>
        </w:rPr>
        <w:t>All of</w:t>
      </w:r>
      <w:proofErr w:type="gramEnd"/>
      <w:r w:rsidRPr="00E51A2F">
        <w:rPr>
          <w:w w:val="105"/>
          <w:lang w:val="en-US"/>
        </w:rPr>
        <w:t xml:space="preserve"> the styles defined in this paper start with “IIR” followed by a descriptive word or two, such as “IIR</w:t>
      </w:r>
      <w:r w:rsidR="000B1951" w:rsidRPr="00E51A2F">
        <w:rPr>
          <w:w w:val="105"/>
          <w:lang w:val="en-US"/>
        </w:rPr>
        <w:t xml:space="preserve"> </w:t>
      </w:r>
      <w:r w:rsidRPr="00E51A2F">
        <w:rPr>
          <w:w w:val="105"/>
          <w:lang w:val="en-US"/>
        </w:rPr>
        <w:t xml:space="preserve">TITLE.” </w:t>
      </w:r>
      <w:proofErr w:type="gramStart"/>
      <w:r w:rsidRPr="00E51A2F">
        <w:rPr>
          <w:w w:val="105"/>
          <w:lang w:val="en-US"/>
        </w:rPr>
        <w:t>A number of</w:t>
      </w:r>
      <w:proofErr w:type="gramEnd"/>
      <w:r w:rsidRPr="00E51A2F">
        <w:rPr>
          <w:w w:val="105"/>
          <w:lang w:val="en-US"/>
        </w:rPr>
        <w:t xml:space="preserve"> other standard styles, defined by Word itself, may also appear. Refer to the topic “About formatting text by using styles” under the Help menu for more information on using styles.</w:t>
      </w:r>
    </w:p>
    <w:p w14:paraId="27EEAD12" w14:textId="4F3E5F3E" w:rsidR="00090BE9" w:rsidRPr="00E51A2F" w:rsidRDefault="004808E4" w:rsidP="00514425">
      <w:pPr>
        <w:pStyle w:val="IIRHeading1"/>
        <w:rPr>
          <w:lang w:val="en-US"/>
        </w:rPr>
      </w:pPr>
      <w:r w:rsidRPr="00E51A2F">
        <w:rPr>
          <w:lang w:val="en-US"/>
        </w:rPr>
        <w:t>CONCLUSIONS</w:t>
      </w:r>
    </w:p>
    <w:p w14:paraId="0A725FB0" w14:textId="649B2100" w:rsidR="00090BE9" w:rsidRDefault="004808E4" w:rsidP="00507924">
      <w:pPr>
        <w:pStyle w:val="IIR12MainText"/>
        <w:rPr>
          <w:w w:val="105"/>
          <w:lang w:val="en-US"/>
        </w:rPr>
      </w:pPr>
      <w:r w:rsidRPr="00E51A2F">
        <w:rPr>
          <w:w w:val="105"/>
          <w:lang w:val="en-US"/>
        </w:rPr>
        <w:t xml:space="preserve">The Conclusions section should list the major conclusions of the work and summarize the significance of the paper as clearly and concisely as possible. </w:t>
      </w:r>
    </w:p>
    <w:p w14:paraId="2EEDA4AB" w14:textId="77777777" w:rsidR="005008ED" w:rsidRDefault="005008ED" w:rsidP="00507924">
      <w:pPr>
        <w:pStyle w:val="IIR12MainText"/>
        <w:rPr>
          <w:w w:val="105"/>
          <w:lang w:val="en-US"/>
        </w:rPr>
      </w:pPr>
    </w:p>
    <w:p w14:paraId="7ABA1CD0" w14:textId="3CB237A8" w:rsidR="00221A4E" w:rsidRPr="00E51A2F" w:rsidRDefault="00221A4E" w:rsidP="00221A4E">
      <w:pPr>
        <w:pStyle w:val="IIRHeadingnonumber"/>
      </w:pPr>
      <w:r w:rsidRPr="0089267C">
        <w:rPr>
          <w:lang w:val="en-IE"/>
        </w:rPr>
        <w:t>artificial intelligence</w:t>
      </w:r>
      <w:r w:rsidR="005008ED" w:rsidRPr="00221A4E">
        <w:rPr>
          <w:b w:val="0"/>
          <w:bCs w:val="0"/>
        </w:rPr>
        <w:t xml:space="preserve"> </w:t>
      </w:r>
      <w:r w:rsidR="005008ED" w:rsidRPr="00221A4E">
        <w:t>Declaration</w:t>
      </w:r>
      <w:r>
        <w:rPr>
          <w:b w:val="0"/>
          <w:bCs w:val="0"/>
        </w:rPr>
        <w:t xml:space="preserve"> </w:t>
      </w:r>
    </w:p>
    <w:p w14:paraId="081E4385" w14:textId="50F0457B" w:rsidR="00221A4E" w:rsidRDefault="00221A4E" w:rsidP="005008ED">
      <w:pPr>
        <w:pStyle w:val="IIRReferences"/>
        <w:jc w:val="center"/>
        <w:rPr>
          <w:b/>
          <w:bCs/>
        </w:rPr>
      </w:pPr>
    </w:p>
    <w:p w14:paraId="077D5592" w14:textId="0A700FE4" w:rsidR="005008ED" w:rsidRPr="00221A4E" w:rsidRDefault="005008ED" w:rsidP="005008ED">
      <w:pPr>
        <w:pStyle w:val="IIRReferences"/>
        <w:jc w:val="center"/>
        <w:rPr>
          <w:b/>
          <w:bCs/>
        </w:rPr>
      </w:pPr>
      <w:r w:rsidRPr="00221A4E">
        <w:rPr>
          <w:b/>
          <w:bCs/>
        </w:rPr>
        <w:t xml:space="preserve">– </w:t>
      </w:r>
      <w:r w:rsidRPr="00221A4E">
        <w:rPr>
          <w:b/>
          <w:bCs/>
          <w:color w:val="EE0000"/>
        </w:rPr>
        <w:t>AUTHORS ARE TO USE THE RELEVANT STATEMENT. DELETE THE OTHER STATEMENT</w:t>
      </w:r>
    </w:p>
    <w:p w14:paraId="6E486B19" w14:textId="77777777" w:rsidR="005008ED" w:rsidRDefault="005008ED" w:rsidP="005008ED">
      <w:pPr>
        <w:pStyle w:val="IIRReferences"/>
        <w:rPr>
          <w:lang w:val="en-IE"/>
        </w:rPr>
      </w:pPr>
    </w:p>
    <w:p w14:paraId="6B418C99" w14:textId="77777777" w:rsidR="005008ED" w:rsidRPr="0089267C" w:rsidRDefault="005008ED" w:rsidP="005008ED">
      <w:pPr>
        <w:pStyle w:val="IIRReferences"/>
        <w:rPr>
          <w:lang w:val="en-IE"/>
        </w:rPr>
      </w:pPr>
      <w:r w:rsidRPr="0089267C">
        <w:rPr>
          <w:lang w:val="en-IE"/>
        </w:rPr>
        <w:t>No artificial intelligence tools were used in the preparation of this manuscript.</w:t>
      </w:r>
    </w:p>
    <w:p w14:paraId="4CBBC6C9" w14:textId="77777777" w:rsidR="005008ED" w:rsidRDefault="005008ED" w:rsidP="005008ED">
      <w:pPr>
        <w:pStyle w:val="IIRReferences"/>
      </w:pPr>
    </w:p>
    <w:p w14:paraId="5AC5FAF0" w14:textId="77777777" w:rsidR="005008ED" w:rsidRPr="001A1EC2" w:rsidRDefault="005008ED" w:rsidP="005008ED">
      <w:pPr>
        <w:pStyle w:val="IIRReferences"/>
        <w:ind w:left="0" w:firstLine="0"/>
        <w:rPr>
          <w:lang w:val="en-GB"/>
        </w:rPr>
      </w:pPr>
      <w:r w:rsidRPr="001A1EC2">
        <w:t>During the preparation of this manuscript, the author(s) used [</w:t>
      </w:r>
      <w:r w:rsidRPr="001A1EC2">
        <w:rPr>
          <w:color w:val="EE0000"/>
        </w:rPr>
        <w:t>INSERT THE NAME OF AI TOOL USED</w:t>
      </w:r>
      <w:r w:rsidRPr="001A1EC2">
        <w:t xml:space="preserve">] to </w:t>
      </w:r>
      <w:r w:rsidRPr="001A1EC2">
        <w:rPr>
          <w:color w:val="EE0000"/>
        </w:rPr>
        <w:t xml:space="preserve">[specific purpose, e.g., assist with grammar checking, language editing, or improving readability]. </w:t>
      </w:r>
      <w:r w:rsidRPr="001A1EC2">
        <w:t>After using this tool, the author(s) reviewed and edited the content as needed. The author(s) take(s) full responsibility for the accuracy and integrity of the final content.</w:t>
      </w:r>
    </w:p>
    <w:p w14:paraId="5005BF00" w14:textId="77777777" w:rsidR="005008ED" w:rsidRPr="005008ED" w:rsidRDefault="005008ED" w:rsidP="00507924">
      <w:pPr>
        <w:pStyle w:val="IIR12MainText"/>
        <w:rPr>
          <w:w w:val="105"/>
        </w:rPr>
      </w:pPr>
    </w:p>
    <w:p w14:paraId="49F65358" w14:textId="2EDDACC9" w:rsidR="00090BE9" w:rsidRPr="00E51A2F" w:rsidRDefault="004808E4" w:rsidP="007403DD">
      <w:pPr>
        <w:pStyle w:val="IIRHeadingnonumber"/>
      </w:pPr>
      <w:r w:rsidRPr="00E51A2F">
        <w:t xml:space="preserve">ACKNOWLEDGEMENTS </w:t>
      </w:r>
    </w:p>
    <w:p w14:paraId="73CAC2DD" w14:textId="2D4DAB93" w:rsidR="00C10BC4" w:rsidRDefault="004808E4" w:rsidP="00507924">
      <w:pPr>
        <w:pStyle w:val="IIR12MainText"/>
        <w:rPr>
          <w:w w:val="105"/>
          <w:lang w:val="en-US"/>
        </w:rPr>
      </w:pPr>
      <w:r w:rsidRPr="00E51A2F">
        <w:rPr>
          <w:w w:val="105"/>
          <w:lang w:val="en-US"/>
        </w:rPr>
        <w:t>A</w:t>
      </w:r>
      <w:r w:rsidRPr="00E51A2F">
        <w:rPr>
          <w:spacing w:val="-8"/>
          <w:w w:val="105"/>
          <w:lang w:val="en-US"/>
        </w:rPr>
        <w:t xml:space="preserve"> </w:t>
      </w:r>
      <w:r w:rsidRPr="00E51A2F">
        <w:rPr>
          <w:w w:val="105"/>
          <w:lang w:val="en-US"/>
        </w:rPr>
        <w:t>short</w:t>
      </w:r>
      <w:r w:rsidRPr="00E51A2F">
        <w:rPr>
          <w:spacing w:val="-10"/>
          <w:w w:val="105"/>
          <w:lang w:val="en-US"/>
        </w:rPr>
        <w:t xml:space="preserve"> </w:t>
      </w:r>
      <w:r w:rsidRPr="00E51A2F">
        <w:rPr>
          <w:w w:val="105"/>
          <w:lang w:val="en-US"/>
        </w:rPr>
        <w:t>section</w:t>
      </w:r>
      <w:r w:rsidRPr="00E51A2F">
        <w:rPr>
          <w:spacing w:val="-9"/>
          <w:w w:val="105"/>
          <w:lang w:val="en-US"/>
        </w:rPr>
        <w:t xml:space="preserve"> </w:t>
      </w:r>
      <w:r w:rsidRPr="00E51A2F">
        <w:rPr>
          <w:w w:val="105"/>
          <w:lang w:val="en-US"/>
        </w:rPr>
        <w:t>may</w:t>
      </w:r>
      <w:r w:rsidRPr="00E51A2F">
        <w:rPr>
          <w:spacing w:val="-9"/>
          <w:w w:val="105"/>
          <w:lang w:val="en-US"/>
        </w:rPr>
        <w:t xml:space="preserve"> </w:t>
      </w:r>
      <w:r w:rsidRPr="00E51A2F">
        <w:rPr>
          <w:w w:val="105"/>
          <w:lang w:val="en-US"/>
        </w:rPr>
        <w:t>acknowledge</w:t>
      </w:r>
      <w:r w:rsidRPr="00E51A2F">
        <w:rPr>
          <w:spacing w:val="-9"/>
          <w:w w:val="105"/>
          <w:lang w:val="en-US"/>
        </w:rPr>
        <w:t xml:space="preserve"> </w:t>
      </w:r>
      <w:r w:rsidRPr="00E51A2F">
        <w:rPr>
          <w:w w:val="105"/>
          <w:lang w:val="en-US"/>
        </w:rPr>
        <w:t>special</w:t>
      </w:r>
      <w:r w:rsidRPr="00E51A2F">
        <w:rPr>
          <w:spacing w:val="-10"/>
          <w:w w:val="105"/>
          <w:lang w:val="en-US"/>
        </w:rPr>
        <w:t xml:space="preserve"> </w:t>
      </w:r>
      <w:r w:rsidRPr="00E51A2F">
        <w:rPr>
          <w:w w:val="105"/>
          <w:lang w:val="en-US"/>
        </w:rPr>
        <w:t>assistance,</w:t>
      </w:r>
      <w:r w:rsidRPr="00E51A2F">
        <w:rPr>
          <w:spacing w:val="-10"/>
          <w:w w:val="105"/>
          <w:lang w:val="en-US"/>
        </w:rPr>
        <w:t xml:space="preserve"> </w:t>
      </w:r>
      <w:r w:rsidRPr="00E51A2F">
        <w:rPr>
          <w:w w:val="105"/>
          <w:lang w:val="en-US"/>
        </w:rPr>
        <w:t>such</w:t>
      </w:r>
      <w:r w:rsidRPr="00E51A2F">
        <w:rPr>
          <w:spacing w:val="-9"/>
          <w:w w:val="105"/>
          <w:lang w:val="en-US"/>
        </w:rPr>
        <w:t xml:space="preserve"> </w:t>
      </w:r>
      <w:r w:rsidRPr="00E51A2F">
        <w:rPr>
          <w:w w:val="105"/>
          <w:lang w:val="en-US"/>
        </w:rPr>
        <w:t>as</w:t>
      </w:r>
      <w:r w:rsidRPr="00E51A2F">
        <w:rPr>
          <w:spacing w:val="-9"/>
          <w:w w:val="105"/>
          <w:lang w:val="en-US"/>
        </w:rPr>
        <w:t xml:space="preserve"> </w:t>
      </w:r>
      <w:r w:rsidRPr="00E51A2F">
        <w:rPr>
          <w:w w:val="105"/>
          <w:lang w:val="en-US"/>
        </w:rPr>
        <w:t>financial</w:t>
      </w:r>
      <w:r w:rsidRPr="00E51A2F">
        <w:rPr>
          <w:spacing w:val="-10"/>
          <w:w w:val="105"/>
          <w:lang w:val="en-US"/>
        </w:rPr>
        <w:t xml:space="preserve"> </w:t>
      </w:r>
      <w:r w:rsidRPr="00E51A2F">
        <w:rPr>
          <w:w w:val="105"/>
          <w:lang w:val="en-US"/>
        </w:rPr>
        <w:t>aid,</w:t>
      </w:r>
      <w:r w:rsidRPr="00E51A2F">
        <w:rPr>
          <w:spacing w:val="-10"/>
          <w:w w:val="105"/>
          <w:lang w:val="en-US"/>
        </w:rPr>
        <w:t xml:space="preserve"> </w:t>
      </w:r>
      <w:r w:rsidRPr="00E51A2F">
        <w:rPr>
          <w:w w:val="105"/>
          <w:lang w:val="en-US"/>
        </w:rPr>
        <w:t>help</w:t>
      </w:r>
      <w:r w:rsidRPr="00E51A2F">
        <w:rPr>
          <w:spacing w:val="-9"/>
          <w:w w:val="105"/>
          <w:lang w:val="en-US"/>
        </w:rPr>
        <w:t xml:space="preserve"> </w:t>
      </w:r>
      <w:r w:rsidRPr="00E51A2F">
        <w:rPr>
          <w:w w:val="105"/>
          <w:lang w:val="en-US"/>
        </w:rPr>
        <w:t>of</w:t>
      </w:r>
      <w:r w:rsidRPr="00E51A2F">
        <w:rPr>
          <w:spacing w:val="-10"/>
          <w:w w:val="105"/>
          <w:lang w:val="en-US"/>
        </w:rPr>
        <w:t xml:space="preserve"> </w:t>
      </w:r>
      <w:r w:rsidRPr="00E51A2F">
        <w:rPr>
          <w:w w:val="105"/>
          <w:lang w:val="en-US"/>
        </w:rPr>
        <w:t>guiding</w:t>
      </w:r>
      <w:r w:rsidRPr="00E51A2F">
        <w:rPr>
          <w:spacing w:val="-9"/>
          <w:w w:val="105"/>
          <w:lang w:val="en-US"/>
        </w:rPr>
        <w:t xml:space="preserve"> </w:t>
      </w:r>
      <w:r w:rsidRPr="00E51A2F">
        <w:rPr>
          <w:w w:val="105"/>
          <w:lang w:val="en-US"/>
        </w:rPr>
        <w:t>technical committees, individuals, or other groups. [Main</w:t>
      </w:r>
      <w:r w:rsidRPr="00E51A2F">
        <w:rPr>
          <w:spacing w:val="1"/>
          <w:w w:val="105"/>
          <w:lang w:val="en-US"/>
        </w:rPr>
        <w:t xml:space="preserve"> </w:t>
      </w:r>
      <w:r w:rsidRPr="00E51A2F">
        <w:rPr>
          <w:w w:val="105"/>
          <w:lang w:val="en-US"/>
        </w:rPr>
        <w:t>Text]</w:t>
      </w:r>
    </w:p>
    <w:p w14:paraId="2264FC11" w14:textId="77777777" w:rsidR="00221A4E" w:rsidRDefault="00221A4E" w:rsidP="00507924">
      <w:pPr>
        <w:pStyle w:val="IIR12MainText"/>
        <w:rPr>
          <w:w w:val="105"/>
          <w:lang w:val="en-US"/>
        </w:rPr>
      </w:pPr>
    </w:p>
    <w:p w14:paraId="16492EEB" w14:textId="337DF12D" w:rsidR="00090BE9" w:rsidRPr="00E51A2F" w:rsidRDefault="004808E4" w:rsidP="007403DD">
      <w:pPr>
        <w:pStyle w:val="IIRHeadingnonumber"/>
      </w:pPr>
      <w:r w:rsidRPr="00E51A2F">
        <w:t xml:space="preserve">NOMENCLATURE </w:t>
      </w:r>
    </w:p>
    <w:p w14:paraId="1099B2FC" w14:textId="77777777" w:rsidR="00090BE9" w:rsidRPr="00E51A2F" w:rsidRDefault="00090BE9" w:rsidP="000E1F28">
      <w:pPr>
        <w:rPr>
          <w:lang w:val="en-US"/>
        </w:rPr>
      </w:pPr>
    </w:p>
    <w:tbl>
      <w:tblPr>
        <w:tblW w:w="0" w:type="auto"/>
        <w:tblInd w:w="158" w:type="dxa"/>
        <w:tblLayout w:type="fixed"/>
        <w:tblCellMar>
          <w:left w:w="0" w:type="dxa"/>
          <w:right w:w="0" w:type="dxa"/>
        </w:tblCellMar>
        <w:tblLook w:val="0000" w:firstRow="0" w:lastRow="0" w:firstColumn="0" w:lastColumn="0" w:noHBand="0" w:noVBand="0"/>
      </w:tblPr>
      <w:tblGrid>
        <w:gridCol w:w="463"/>
        <w:gridCol w:w="3575"/>
        <w:gridCol w:w="5148"/>
      </w:tblGrid>
      <w:tr w:rsidR="00D947F4" w:rsidRPr="00E51A2F" w14:paraId="21266607" w14:textId="77777777">
        <w:trPr>
          <w:trHeight w:val="255"/>
        </w:trPr>
        <w:tc>
          <w:tcPr>
            <w:tcW w:w="463" w:type="dxa"/>
            <w:tcBorders>
              <w:top w:val="none" w:sz="6" w:space="0" w:color="auto"/>
              <w:left w:val="none" w:sz="6" w:space="0" w:color="auto"/>
              <w:bottom w:val="none" w:sz="6" w:space="0" w:color="auto"/>
              <w:right w:val="none" w:sz="6" w:space="0" w:color="auto"/>
            </w:tcBorders>
          </w:tcPr>
          <w:p w14:paraId="73741734" w14:textId="77777777" w:rsidR="00090BE9" w:rsidRPr="00E51A2F" w:rsidRDefault="004808E4" w:rsidP="00A513E8">
            <w:pPr>
              <w:pStyle w:val="TableParagraph"/>
              <w:kinsoku w:val="0"/>
              <w:overflowPunct w:val="0"/>
              <w:spacing w:before="28" w:line="207" w:lineRule="exact"/>
              <w:ind w:left="0" w:right="47"/>
              <w:rPr>
                <w:i/>
                <w:iCs/>
                <w:w w:val="102"/>
                <w:sz w:val="22"/>
                <w:szCs w:val="22"/>
                <w:lang w:val="en-US"/>
              </w:rPr>
            </w:pPr>
            <w:r w:rsidRPr="00E51A2F">
              <w:rPr>
                <w:i/>
                <w:iCs/>
                <w:w w:val="102"/>
                <w:sz w:val="22"/>
                <w:szCs w:val="22"/>
                <w:lang w:val="en-US"/>
              </w:rPr>
              <w:t>p</w:t>
            </w:r>
          </w:p>
        </w:tc>
        <w:tc>
          <w:tcPr>
            <w:tcW w:w="3575" w:type="dxa"/>
            <w:tcBorders>
              <w:top w:val="none" w:sz="6" w:space="0" w:color="auto"/>
              <w:left w:val="none" w:sz="6" w:space="0" w:color="auto"/>
              <w:bottom w:val="none" w:sz="6" w:space="0" w:color="auto"/>
              <w:right w:val="none" w:sz="6" w:space="0" w:color="auto"/>
            </w:tcBorders>
          </w:tcPr>
          <w:p w14:paraId="47AB25CB" w14:textId="77777777" w:rsidR="00090BE9" w:rsidRPr="00E51A2F" w:rsidRDefault="004808E4" w:rsidP="00A513E8">
            <w:pPr>
              <w:pStyle w:val="TableParagraph"/>
              <w:kinsoku w:val="0"/>
              <w:overflowPunct w:val="0"/>
              <w:spacing w:before="28" w:line="207" w:lineRule="exact"/>
              <w:ind w:left="0" w:right="47"/>
              <w:rPr>
                <w:w w:val="105"/>
                <w:sz w:val="22"/>
                <w:szCs w:val="22"/>
                <w:lang w:val="en-US"/>
              </w:rPr>
            </w:pPr>
            <w:r w:rsidRPr="00E51A2F">
              <w:rPr>
                <w:w w:val="105"/>
                <w:sz w:val="22"/>
                <w:szCs w:val="22"/>
                <w:lang w:val="en-US"/>
              </w:rPr>
              <w:t>pressure (kPa) [Text Normal]</w:t>
            </w:r>
          </w:p>
        </w:tc>
        <w:tc>
          <w:tcPr>
            <w:tcW w:w="5148" w:type="dxa"/>
            <w:tcBorders>
              <w:top w:val="none" w:sz="6" w:space="0" w:color="auto"/>
              <w:left w:val="none" w:sz="6" w:space="0" w:color="auto"/>
              <w:bottom w:val="none" w:sz="6" w:space="0" w:color="auto"/>
              <w:right w:val="none" w:sz="6" w:space="0" w:color="auto"/>
            </w:tcBorders>
          </w:tcPr>
          <w:p w14:paraId="0BD5B8FD" w14:textId="77777777" w:rsidR="00090BE9" w:rsidRPr="00E51A2F" w:rsidRDefault="004808E4" w:rsidP="00210B0E">
            <w:pPr>
              <w:pStyle w:val="TableParagraph"/>
              <w:tabs>
                <w:tab w:val="left" w:pos="903"/>
              </w:tabs>
              <w:kinsoku w:val="0"/>
              <w:overflowPunct w:val="0"/>
              <w:spacing w:before="28" w:line="207" w:lineRule="exact"/>
              <w:ind w:left="0" w:right="47"/>
              <w:rPr>
                <w:w w:val="105"/>
                <w:sz w:val="22"/>
                <w:szCs w:val="22"/>
                <w:lang w:val="en-US"/>
              </w:rPr>
            </w:pPr>
            <w:r w:rsidRPr="00E51A2F">
              <w:rPr>
                <w:i/>
                <w:iCs/>
                <w:w w:val="105"/>
                <w:sz w:val="22"/>
                <w:szCs w:val="22"/>
                <w:lang w:val="en-US"/>
              </w:rPr>
              <w:t>R</w:t>
            </w:r>
            <w:r w:rsidRPr="00E51A2F">
              <w:rPr>
                <w:i/>
                <w:iCs/>
                <w:w w:val="105"/>
                <w:sz w:val="22"/>
                <w:szCs w:val="22"/>
                <w:lang w:val="en-US"/>
              </w:rPr>
              <w:tab/>
            </w:r>
            <w:r w:rsidRPr="00E51A2F">
              <w:rPr>
                <w:w w:val="105"/>
                <w:sz w:val="22"/>
                <w:szCs w:val="22"/>
                <w:lang w:val="en-US"/>
              </w:rPr>
              <w:t>molar gas constant (8.314472</w:t>
            </w:r>
            <w:r w:rsidRPr="00E51A2F">
              <w:rPr>
                <w:spacing w:val="-37"/>
                <w:w w:val="105"/>
                <w:sz w:val="22"/>
                <w:szCs w:val="22"/>
                <w:lang w:val="en-US"/>
              </w:rPr>
              <w:t xml:space="preserve"> </w:t>
            </w:r>
            <w:proofErr w:type="spellStart"/>
            <w:r w:rsidRPr="00E51A2F">
              <w:rPr>
                <w:w w:val="105"/>
                <w:sz w:val="22"/>
                <w:szCs w:val="22"/>
                <w:lang w:val="en-US"/>
              </w:rPr>
              <w:t>J×mol</w:t>
            </w:r>
            <w:proofErr w:type="spellEnd"/>
            <w:r w:rsidRPr="00E51A2F">
              <w:rPr>
                <w:w w:val="105"/>
                <w:sz w:val="22"/>
                <w:szCs w:val="22"/>
                <w:vertAlign w:val="superscript"/>
                <w:lang w:val="en-US"/>
              </w:rPr>
              <w:t>–1</w:t>
            </w:r>
            <w:r w:rsidRPr="00E51A2F">
              <w:rPr>
                <w:w w:val="105"/>
                <w:sz w:val="22"/>
                <w:szCs w:val="22"/>
                <w:lang w:val="en-US"/>
              </w:rPr>
              <w:t>×K</w:t>
            </w:r>
            <w:r w:rsidRPr="00E51A2F">
              <w:rPr>
                <w:w w:val="105"/>
                <w:sz w:val="22"/>
                <w:szCs w:val="22"/>
                <w:vertAlign w:val="superscript"/>
                <w:lang w:val="en-US"/>
              </w:rPr>
              <w:t>–1</w:t>
            </w:r>
            <w:r w:rsidRPr="00E51A2F">
              <w:rPr>
                <w:w w:val="105"/>
                <w:sz w:val="22"/>
                <w:szCs w:val="22"/>
                <w:lang w:val="en-US"/>
              </w:rPr>
              <w:t>)</w:t>
            </w:r>
          </w:p>
        </w:tc>
      </w:tr>
      <w:tr w:rsidR="00D947F4" w:rsidRPr="00E51A2F" w14:paraId="010882F5" w14:textId="77777777">
        <w:trPr>
          <w:trHeight w:val="255"/>
        </w:trPr>
        <w:tc>
          <w:tcPr>
            <w:tcW w:w="463" w:type="dxa"/>
            <w:tcBorders>
              <w:top w:val="none" w:sz="6" w:space="0" w:color="auto"/>
              <w:left w:val="none" w:sz="6" w:space="0" w:color="auto"/>
              <w:bottom w:val="none" w:sz="6" w:space="0" w:color="auto"/>
              <w:right w:val="none" w:sz="6" w:space="0" w:color="auto"/>
            </w:tcBorders>
          </w:tcPr>
          <w:p w14:paraId="5924E326" w14:textId="77777777" w:rsidR="00090BE9" w:rsidRPr="00E51A2F" w:rsidRDefault="004808E4" w:rsidP="00A513E8">
            <w:pPr>
              <w:pStyle w:val="TableParagraph"/>
              <w:kinsoku w:val="0"/>
              <w:overflowPunct w:val="0"/>
              <w:spacing w:before="13" w:line="223" w:lineRule="exact"/>
              <w:ind w:left="0" w:right="47"/>
              <w:rPr>
                <w:i/>
                <w:iCs/>
                <w:w w:val="102"/>
                <w:sz w:val="22"/>
                <w:szCs w:val="22"/>
                <w:lang w:val="en-US"/>
              </w:rPr>
            </w:pPr>
            <w:r w:rsidRPr="00E51A2F">
              <w:rPr>
                <w:i/>
                <w:iCs/>
                <w:w w:val="102"/>
                <w:sz w:val="22"/>
                <w:szCs w:val="22"/>
                <w:lang w:val="en-US"/>
              </w:rPr>
              <w:t>T</w:t>
            </w:r>
          </w:p>
        </w:tc>
        <w:tc>
          <w:tcPr>
            <w:tcW w:w="3575" w:type="dxa"/>
            <w:tcBorders>
              <w:top w:val="none" w:sz="6" w:space="0" w:color="auto"/>
              <w:left w:val="none" w:sz="6" w:space="0" w:color="auto"/>
              <w:bottom w:val="none" w:sz="6" w:space="0" w:color="auto"/>
              <w:right w:val="none" w:sz="6" w:space="0" w:color="auto"/>
            </w:tcBorders>
          </w:tcPr>
          <w:p w14:paraId="772B0304" w14:textId="77777777" w:rsidR="00090BE9" w:rsidRPr="00E51A2F" w:rsidRDefault="004808E4" w:rsidP="00A513E8">
            <w:pPr>
              <w:pStyle w:val="TableParagraph"/>
              <w:kinsoku w:val="0"/>
              <w:overflowPunct w:val="0"/>
              <w:spacing w:before="13" w:line="223" w:lineRule="exact"/>
              <w:ind w:left="0" w:right="47"/>
              <w:rPr>
                <w:w w:val="105"/>
                <w:sz w:val="22"/>
                <w:szCs w:val="22"/>
                <w:lang w:val="en-US"/>
              </w:rPr>
            </w:pPr>
            <w:r w:rsidRPr="00E51A2F">
              <w:rPr>
                <w:w w:val="105"/>
                <w:sz w:val="22"/>
                <w:szCs w:val="22"/>
                <w:lang w:val="en-US"/>
              </w:rPr>
              <w:t>temperature (K)</w:t>
            </w:r>
          </w:p>
        </w:tc>
        <w:tc>
          <w:tcPr>
            <w:tcW w:w="5148" w:type="dxa"/>
            <w:tcBorders>
              <w:top w:val="none" w:sz="6" w:space="0" w:color="auto"/>
              <w:left w:val="none" w:sz="6" w:space="0" w:color="auto"/>
              <w:bottom w:val="none" w:sz="6" w:space="0" w:color="auto"/>
              <w:right w:val="none" w:sz="6" w:space="0" w:color="auto"/>
            </w:tcBorders>
          </w:tcPr>
          <w:p w14:paraId="481FA4F7" w14:textId="77777777" w:rsidR="00090BE9" w:rsidRPr="00E51A2F" w:rsidRDefault="004808E4" w:rsidP="00210B0E">
            <w:pPr>
              <w:pStyle w:val="TableParagraph"/>
              <w:tabs>
                <w:tab w:val="left" w:pos="903"/>
              </w:tabs>
              <w:kinsoku w:val="0"/>
              <w:overflowPunct w:val="0"/>
              <w:spacing w:before="13" w:line="223" w:lineRule="exact"/>
              <w:ind w:left="0" w:right="47"/>
              <w:rPr>
                <w:sz w:val="22"/>
                <w:szCs w:val="22"/>
                <w:lang w:val="en-US"/>
              </w:rPr>
            </w:pPr>
            <w:r w:rsidRPr="00E51A2F">
              <w:rPr>
                <w:i/>
                <w:iCs/>
                <w:sz w:val="22"/>
                <w:szCs w:val="22"/>
                <w:lang w:val="en-US"/>
              </w:rPr>
              <w:t>V</w:t>
            </w:r>
            <w:r w:rsidRPr="00E51A2F">
              <w:rPr>
                <w:i/>
                <w:iCs/>
                <w:sz w:val="22"/>
                <w:szCs w:val="22"/>
                <w:lang w:val="en-US"/>
              </w:rPr>
              <w:tab/>
            </w:r>
            <w:r w:rsidRPr="00E51A2F">
              <w:rPr>
                <w:sz w:val="22"/>
                <w:szCs w:val="22"/>
                <w:lang w:val="en-US"/>
              </w:rPr>
              <w:t>molar volume</w:t>
            </w:r>
            <w:r w:rsidRPr="00E51A2F">
              <w:rPr>
                <w:spacing w:val="10"/>
                <w:sz w:val="22"/>
                <w:szCs w:val="22"/>
                <w:lang w:val="en-US"/>
              </w:rPr>
              <w:t xml:space="preserve"> </w:t>
            </w:r>
            <w:r w:rsidRPr="00E51A2F">
              <w:rPr>
                <w:sz w:val="22"/>
                <w:szCs w:val="22"/>
                <w:lang w:val="en-US"/>
              </w:rPr>
              <w:t>(m</w:t>
            </w:r>
            <w:r w:rsidRPr="00E51A2F">
              <w:rPr>
                <w:sz w:val="22"/>
                <w:szCs w:val="22"/>
                <w:vertAlign w:val="superscript"/>
                <w:lang w:val="en-US"/>
              </w:rPr>
              <w:t>3</w:t>
            </w:r>
            <w:r w:rsidRPr="00E51A2F">
              <w:rPr>
                <w:sz w:val="22"/>
                <w:szCs w:val="22"/>
                <w:lang w:val="en-US"/>
              </w:rPr>
              <w:t>×mol</w:t>
            </w:r>
            <w:r w:rsidRPr="00E51A2F">
              <w:rPr>
                <w:sz w:val="22"/>
                <w:szCs w:val="22"/>
                <w:vertAlign w:val="superscript"/>
                <w:lang w:val="en-US"/>
              </w:rPr>
              <w:t>-1</w:t>
            </w:r>
            <w:r w:rsidRPr="00E51A2F">
              <w:rPr>
                <w:sz w:val="22"/>
                <w:szCs w:val="22"/>
                <w:lang w:val="en-US"/>
              </w:rPr>
              <w:t>)</w:t>
            </w:r>
          </w:p>
        </w:tc>
      </w:tr>
    </w:tbl>
    <w:p w14:paraId="3E94A1B5" w14:textId="77777777" w:rsidR="00090BE9" w:rsidRPr="00E51A2F" w:rsidRDefault="00090BE9" w:rsidP="004E54F8">
      <w:pPr>
        <w:rPr>
          <w:lang w:val="en-US"/>
        </w:rPr>
      </w:pPr>
    </w:p>
    <w:p w14:paraId="670C7924" w14:textId="63D54602" w:rsidR="00090BE9" w:rsidRPr="00E51A2F" w:rsidRDefault="004808E4" w:rsidP="007403DD">
      <w:pPr>
        <w:pStyle w:val="IIRHeadingnonumber"/>
      </w:pPr>
      <w:r w:rsidRPr="00E51A2F">
        <w:t xml:space="preserve">REFERENCES </w:t>
      </w:r>
    </w:p>
    <w:p w14:paraId="64903DF5" w14:textId="4105B047" w:rsidR="00090BE9" w:rsidRPr="00E51A2F" w:rsidRDefault="004808E4" w:rsidP="00507924">
      <w:pPr>
        <w:pStyle w:val="IIR12MainText"/>
        <w:rPr>
          <w:w w:val="105"/>
          <w:lang w:val="en-US"/>
        </w:rPr>
      </w:pPr>
      <w:r w:rsidRPr="00E51A2F">
        <w:rPr>
          <w:w w:val="105"/>
          <w:lang w:val="en-US"/>
        </w:rPr>
        <w:t xml:space="preserve">Bibliographical sources should be cited by giving the last name(s) of the author(s) and the year of publication. The year should always be in parentheses, </w:t>
      </w:r>
      <w:proofErr w:type="gramStart"/>
      <w:r w:rsidRPr="00E51A2F">
        <w:rPr>
          <w:w w:val="105"/>
          <w:lang w:val="en-US"/>
        </w:rPr>
        <w:t>whether or not</w:t>
      </w:r>
      <w:proofErr w:type="gramEnd"/>
      <w:r w:rsidRPr="00E51A2F">
        <w:rPr>
          <w:w w:val="105"/>
          <w:lang w:val="en-US"/>
        </w:rPr>
        <w:t xml:space="preserve"> the name of the author(s) is or</w:t>
      </w:r>
      <w:r w:rsidRPr="00E51A2F">
        <w:rPr>
          <w:spacing w:val="-6"/>
          <w:w w:val="105"/>
          <w:lang w:val="en-US"/>
        </w:rPr>
        <w:t xml:space="preserve"> </w:t>
      </w:r>
      <w:r w:rsidRPr="00E51A2F">
        <w:rPr>
          <w:w w:val="105"/>
          <w:lang w:val="en-US"/>
        </w:rPr>
        <w:t>depending</w:t>
      </w:r>
      <w:r w:rsidRPr="00E51A2F">
        <w:rPr>
          <w:spacing w:val="-6"/>
          <w:w w:val="105"/>
          <w:lang w:val="en-US"/>
        </w:rPr>
        <w:t xml:space="preserve"> </w:t>
      </w:r>
      <w:proofErr w:type="gramStart"/>
      <w:r w:rsidRPr="00E51A2F">
        <w:rPr>
          <w:w w:val="105"/>
          <w:lang w:val="en-US"/>
        </w:rPr>
        <w:t>of</w:t>
      </w:r>
      <w:proofErr w:type="gramEnd"/>
      <w:r w:rsidRPr="00E51A2F">
        <w:rPr>
          <w:spacing w:val="-6"/>
          <w:w w:val="105"/>
          <w:lang w:val="en-US"/>
        </w:rPr>
        <w:t xml:space="preserve"> </w:t>
      </w:r>
      <w:r w:rsidRPr="00E51A2F">
        <w:rPr>
          <w:w w:val="105"/>
          <w:lang w:val="en-US"/>
        </w:rPr>
        <w:t>the</w:t>
      </w:r>
      <w:r w:rsidRPr="00E51A2F">
        <w:rPr>
          <w:spacing w:val="-6"/>
          <w:w w:val="105"/>
          <w:lang w:val="en-US"/>
        </w:rPr>
        <w:t xml:space="preserve"> </w:t>
      </w:r>
      <w:r w:rsidRPr="00E51A2F">
        <w:rPr>
          <w:w w:val="105"/>
          <w:lang w:val="en-US"/>
        </w:rPr>
        <w:t>context</w:t>
      </w:r>
      <w:r w:rsidRPr="00E51A2F">
        <w:rPr>
          <w:spacing w:val="-6"/>
          <w:w w:val="105"/>
          <w:lang w:val="en-US"/>
        </w:rPr>
        <w:t xml:space="preserve"> </w:t>
      </w:r>
      <w:r w:rsidRPr="00E51A2F">
        <w:rPr>
          <w:w w:val="105"/>
          <w:lang w:val="en-US"/>
        </w:rPr>
        <w:t>the</w:t>
      </w:r>
      <w:r w:rsidRPr="00E51A2F">
        <w:rPr>
          <w:spacing w:val="-6"/>
          <w:w w:val="105"/>
          <w:lang w:val="en-US"/>
        </w:rPr>
        <w:t xml:space="preserve"> </w:t>
      </w:r>
      <w:r w:rsidRPr="00E51A2F">
        <w:rPr>
          <w:w w:val="105"/>
          <w:lang w:val="en-US"/>
        </w:rPr>
        <w:t>name</w:t>
      </w:r>
      <w:r w:rsidRPr="00E51A2F">
        <w:rPr>
          <w:spacing w:val="-6"/>
          <w:w w:val="105"/>
          <w:lang w:val="en-US"/>
        </w:rPr>
        <w:t xml:space="preserve"> </w:t>
      </w:r>
      <w:r w:rsidRPr="00E51A2F">
        <w:rPr>
          <w:w w:val="105"/>
          <w:lang w:val="en-US"/>
        </w:rPr>
        <w:t>of</w:t>
      </w:r>
      <w:r w:rsidRPr="00E51A2F">
        <w:rPr>
          <w:spacing w:val="-6"/>
          <w:w w:val="105"/>
          <w:lang w:val="en-US"/>
        </w:rPr>
        <w:t xml:space="preserve"> </w:t>
      </w:r>
      <w:r w:rsidRPr="00E51A2F">
        <w:rPr>
          <w:w w:val="105"/>
          <w:lang w:val="en-US"/>
        </w:rPr>
        <w:t>the</w:t>
      </w:r>
      <w:r w:rsidRPr="00E51A2F">
        <w:rPr>
          <w:spacing w:val="-6"/>
          <w:w w:val="105"/>
          <w:lang w:val="en-US"/>
        </w:rPr>
        <w:t xml:space="preserve"> </w:t>
      </w:r>
      <w:r w:rsidRPr="00E51A2F">
        <w:rPr>
          <w:w w:val="105"/>
          <w:lang w:val="en-US"/>
        </w:rPr>
        <w:t>author(s)</w:t>
      </w:r>
      <w:r w:rsidRPr="00E51A2F">
        <w:rPr>
          <w:spacing w:val="-6"/>
          <w:w w:val="105"/>
          <w:lang w:val="en-US"/>
        </w:rPr>
        <w:t xml:space="preserve"> </w:t>
      </w:r>
      <w:r w:rsidRPr="00E51A2F">
        <w:rPr>
          <w:w w:val="105"/>
          <w:lang w:val="en-US"/>
        </w:rPr>
        <w:t>and</w:t>
      </w:r>
      <w:r w:rsidRPr="00E51A2F">
        <w:rPr>
          <w:spacing w:val="-5"/>
          <w:w w:val="105"/>
          <w:lang w:val="en-US"/>
        </w:rPr>
        <w:t xml:space="preserve"> </w:t>
      </w:r>
      <w:r w:rsidRPr="00E51A2F">
        <w:rPr>
          <w:w w:val="105"/>
          <w:lang w:val="en-US"/>
        </w:rPr>
        <w:t>the</w:t>
      </w:r>
      <w:r w:rsidRPr="00E51A2F">
        <w:rPr>
          <w:spacing w:val="-6"/>
          <w:w w:val="105"/>
          <w:lang w:val="en-US"/>
        </w:rPr>
        <w:t xml:space="preserve"> </w:t>
      </w:r>
      <w:r w:rsidRPr="00E51A2F">
        <w:rPr>
          <w:w w:val="105"/>
          <w:lang w:val="en-US"/>
        </w:rPr>
        <w:t>year</w:t>
      </w:r>
      <w:r w:rsidRPr="00E51A2F">
        <w:rPr>
          <w:spacing w:val="-6"/>
          <w:w w:val="105"/>
          <w:lang w:val="en-US"/>
        </w:rPr>
        <w:t xml:space="preserve"> </w:t>
      </w:r>
      <w:r w:rsidRPr="00E51A2F">
        <w:rPr>
          <w:w w:val="105"/>
          <w:lang w:val="en-US"/>
        </w:rPr>
        <w:t>in</w:t>
      </w:r>
      <w:r w:rsidRPr="00E51A2F">
        <w:rPr>
          <w:spacing w:val="-6"/>
          <w:w w:val="105"/>
          <w:lang w:val="en-US"/>
        </w:rPr>
        <w:t xml:space="preserve"> </w:t>
      </w:r>
      <w:r w:rsidRPr="00E51A2F">
        <w:rPr>
          <w:w w:val="105"/>
          <w:lang w:val="en-US"/>
        </w:rPr>
        <w:t>parentheses.</w:t>
      </w:r>
      <w:r w:rsidRPr="00E51A2F">
        <w:rPr>
          <w:spacing w:val="-6"/>
          <w:w w:val="105"/>
          <w:lang w:val="en-US"/>
        </w:rPr>
        <w:t xml:space="preserve"> </w:t>
      </w:r>
      <w:r w:rsidRPr="00E51A2F">
        <w:rPr>
          <w:w w:val="105"/>
          <w:lang w:val="en-US"/>
        </w:rPr>
        <w:t>The</w:t>
      </w:r>
      <w:r w:rsidRPr="00E51A2F">
        <w:rPr>
          <w:spacing w:val="-6"/>
          <w:w w:val="105"/>
          <w:lang w:val="en-US"/>
        </w:rPr>
        <w:t xml:space="preserve"> </w:t>
      </w:r>
      <w:r w:rsidRPr="00E51A2F">
        <w:rPr>
          <w:w w:val="105"/>
          <w:lang w:val="en-US"/>
        </w:rPr>
        <w:t>citations</w:t>
      </w:r>
      <w:r w:rsidRPr="00E51A2F">
        <w:rPr>
          <w:spacing w:val="-6"/>
          <w:w w:val="105"/>
          <w:lang w:val="en-US"/>
        </w:rPr>
        <w:t xml:space="preserve"> </w:t>
      </w:r>
      <w:r w:rsidRPr="00E51A2F">
        <w:rPr>
          <w:w w:val="105"/>
          <w:lang w:val="en-US"/>
        </w:rPr>
        <w:t>for Herbe</w:t>
      </w:r>
      <w:r w:rsidRPr="00E51A2F">
        <w:rPr>
          <w:spacing w:val="-12"/>
          <w:w w:val="105"/>
          <w:lang w:val="en-US"/>
        </w:rPr>
        <w:t xml:space="preserve"> </w:t>
      </w:r>
      <w:r w:rsidRPr="00E51A2F">
        <w:rPr>
          <w:w w:val="105"/>
          <w:lang w:val="en-US"/>
        </w:rPr>
        <w:t>and</w:t>
      </w:r>
      <w:r w:rsidRPr="00E51A2F">
        <w:rPr>
          <w:spacing w:val="-12"/>
          <w:w w:val="105"/>
          <w:lang w:val="en-US"/>
        </w:rPr>
        <w:t xml:space="preserve"> </w:t>
      </w:r>
      <w:r w:rsidRPr="00E51A2F">
        <w:rPr>
          <w:w w:val="105"/>
          <w:lang w:val="en-US"/>
        </w:rPr>
        <w:t>Lundqvist</w:t>
      </w:r>
      <w:r w:rsidRPr="00E51A2F">
        <w:rPr>
          <w:spacing w:val="-13"/>
          <w:w w:val="105"/>
          <w:lang w:val="en-US"/>
        </w:rPr>
        <w:t xml:space="preserve"> </w:t>
      </w:r>
      <w:r w:rsidRPr="00E51A2F">
        <w:rPr>
          <w:w w:val="105"/>
          <w:lang w:val="en-US"/>
        </w:rPr>
        <w:t>(1997)</w:t>
      </w:r>
      <w:r w:rsidRPr="00E51A2F">
        <w:rPr>
          <w:spacing w:val="-12"/>
          <w:w w:val="105"/>
          <w:lang w:val="en-US"/>
        </w:rPr>
        <w:t xml:space="preserve"> </w:t>
      </w:r>
      <w:r w:rsidRPr="00E51A2F">
        <w:rPr>
          <w:w w:val="105"/>
          <w:lang w:val="en-US"/>
        </w:rPr>
        <w:t>and</w:t>
      </w:r>
      <w:r w:rsidRPr="00E51A2F">
        <w:rPr>
          <w:spacing w:val="-12"/>
          <w:w w:val="105"/>
          <w:lang w:val="en-US"/>
        </w:rPr>
        <w:t xml:space="preserve"> </w:t>
      </w:r>
      <w:r w:rsidRPr="00E51A2F">
        <w:rPr>
          <w:w w:val="105"/>
          <w:lang w:val="en-US"/>
        </w:rPr>
        <w:t>Pearson</w:t>
      </w:r>
      <w:r w:rsidRPr="00E51A2F">
        <w:rPr>
          <w:spacing w:val="-12"/>
          <w:w w:val="105"/>
          <w:lang w:val="en-US"/>
        </w:rPr>
        <w:t xml:space="preserve"> </w:t>
      </w:r>
      <w:r w:rsidRPr="00E51A2F">
        <w:rPr>
          <w:w w:val="105"/>
          <w:lang w:val="en-US"/>
        </w:rPr>
        <w:t>(1996)</w:t>
      </w:r>
      <w:r w:rsidRPr="00E51A2F">
        <w:rPr>
          <w:spacing w:val="-12"/>
          <w:w w:val="105"/>
          <w:lang w:val="en-US"/>
        </w:rPr>
        <w:t xml:space="preserve"> </w:t>
      </w:r>
      <w:r w:rsidRPr="00E51A2F">
        <w:rPr>
          <w:w w:val="105"/>
          <w:lang w:val="en-US"/>
        </w:rPr>
        <w:t>provide</w:t>
      </w:r>
      <w:r w:rsidRPr="00E51A2F">
        <w:rPr>
          <w:spacing w:val="-12"/>
          <w:w w:val="105"/>
          <w:lang w:val="en-US"/>
        </w:rPr>
        <w:t xml:space="preserve"> </w:t>
      </w:r>
      <w:r w:rsidRPr="00E51A2F">
        <w:rPr>
          <w:w w:val="105"/>
          <w:lang w:val="en-US"/>
        </w:rPr>
        <w:t>examples</w:t>
      </w:r>
      <w:r w:rsidRPr="00E51A2F">
        <w:rPr>
          <w:spacing w:val="-12"/>
          <w:w w:val="105"/>
          <w:lang w:val="en-US"/>
        </w:rPr>
        <w:t xml:space="preserve"> </w:t>
      </w:r>
      <w:r w:rsidRPr="00E51A2F">
        <w:rPr>
          <w:w w:val="105"/>
          <w:lang w:val="en-US"/>
        </w:rPr>
        <w:t>for</w:t>
      </w:r>
      <w:r w:rsidRPr="00E51A2F">
        <w:rPr>
          <w:spacing w:val="-12"/>
          <w:w w:val="105"/>
          <w:lang w:val="en-US"/>
        </w:rPr>
        <w:t xml:space="preserve"> </w:t>
      </w:r>
      <w:r w:rsidRPr="00E51A2F">
        <w:rPr>
          <w:w w:val="105"/>
          <w:lang w:val="en-US"/>
        </w:rPr>
        <w:t>the</w:t>
      </w:r>
      <w:r w:rsidRPr="00E51A2F">
        <w:rPr>
          <w:spacing w:val="-12"/>
          <w:w w:val="105"/>
          <w:lang w:val="en-US"/>
        </w:rPr>
        <w:t xml:space="preserve"> </w:t>
      </w:r>
      <w:r w:rsidRPr="00E51A2F">
        <w:rPr>
          <w:w w:val="105"/>
          <w:lang w:val="en-US"/>
        </w:rPr>
        <w:t>format</w:t>
      </w:r>
      <w:r w:rsidRPr="00E51A2F">
        <w:rPr>
          <w:spacing w:val="-13"/>
          <w:w w:val="105"/>
          <w:lang w:val="en-US"/>
        </w:rPr>
        <w:t xml:space="preserve"> </w:t>
      </w:r>
      <w:r w:rsidRPr="00E51A2F">
        <w:rPr>
          <w:w w:val="105"/>
          <w:lang w:val="en-US"/>
        </w:rPr>
        <w:t>for</w:t>
      </w:r>
      <w:r w:rsidRPr="00E51A2F">
        <w:rPr>
          <w:spacing w:val="-12"/>
          <w:w w:val="105"/>
          <w:lang w:val="en-US"/>
        </w:rPr>
        <w:t xml:space="preserve"> </w:t>
      </w:r>
      <w:r w:rsidRPr="00E51A2F">
        <w:rPr>
          <w:w w:val="105"/>
          <w:lang w:val="en-US"/>
        </w:rPr>
        <w:t>a</w:t>
      </w:r>
      <w:r w:rsidRPr="00E51A2F">
        <w:rPr>
          <w:spacing w:val="-12"/>
          <w:w w:val="105"/>
          <w:lang w:val="en-US"/>
        </w:rPr>
        <w:t xml:space="preserve"> </w:t>
      </w:r>
      <w:r w:rsidRPr="00E51A2F">
        <w:rPr>
          <w:w w:val="105"/>
          <w:lang w:val="en-US"/>
        </w:rPr>
        <w:t>journal</w:t>
      </w:r>
      <w:r w:rsidRPr="00E51A2F">
        <w:rPr>
          <w:spacing w:val="-13"/>
          <w:w w:val="105"/>
          <w:lang w:val="en-US"/>
        </w:rPr>
        <w:t xml:space="preserve"> </w:t>
      </w:r>
      <w:r w:rsidRPr="00E51A2F">
        <w:rPr>
          <w:w w:val="105"/>
          <w:lang w:val="en-US"/>
        </w:rPr>
        <w:t xml:space="preserve">article and conference proceeding, or the citations could be (Herbe and Lundqvist, 1997) and (Pearson, 1996). In the case of a source with three or more authors, the citation could be </w:t>
      </w:r>
      <w:proofErr w:type="spellStart"/>
      <w:r w:rsidRPr="00E51A2F">
        <w:rPr>
          <w:w w:val="105"/>
          <w:lang w:val="en-US"/>
        </w:rPr>
        <w:t>Hirschfelder</w:t>
      </w:r>
      <w:proofErr w:type="spellEnd"/>
      <w:r w:rsidRPr="00E51A2F">
        <w:rPr>
          <w:w w:val="105"/>
          <w:lang w:val="en-US"/>
        </w:rPr>
        <w:t xml:space="preserve"> et al. (1967) or (</w:t>
      </w:r>
      <w:proofErr w:type="spellStart"/>
      <w:r w:rsidRPr="00E51A2F">
        <w:rPr>
          <w:w w:val="105"/>
          <w:lang w:val="en-US"/>
        </w:rPr>
        <w:t>Hirschfelder</w:t>
      </w:r>
      <w:proofErr w:type="spellEnd"/>
      <w:r w:rsidRPr="00E51A2F">
        <w:rPr>
          <w:w w:val="105"/>
          <w:lang w:val="en-US"/>
        </w:rPr>
        <w:t xml:space="preserve"> et al., 1967), which also provides an example citation for a book, only the name of the first author is cited in the text, but all authors are listed in the entry in the References section. The References section should be alphabetized by the last name of the first author.</w:t>
      </w:r>
    </w:p>
    <w:p w14:paraId="4D923CBC" w14:textId="77777777" w:rsidR="00090BE9" w:rsidRPr="00E51A2F" w:rsidRDefault="004808E4" w:rsidP="00507924">
      <w:pPr>
        <w:pStyle w:val="IIR12MainText"/>
        <w:rPr>
          <w:w w:val="105"/>
          <w:lang w:val="en-US"/>
        </w:rPr>
      </w:pPr>
      <w:r w:rsidRPr="00E51A2F">
        <w:rPr>
          <w:w w:val="105"/>
          <w:lang w:val="en-US"/>
        </w:rPr>
        <w:t>The sources should be presented as follows:</w:t>
      </w:r>
    </w:p>
    <w:p w14:paraId="7E30D25B" w14:textId="0246CB43" w:rsidR="00090BE9" w:rsidRPr="00E51A2F" w:rsidRDefault="004808E4" w:rsidP="00507924">
      <w:pPr>
        <w:pStyle w:val="IIR12MainText"/>
        <w:rPr>
          <w:lang w:val="en-US"/>
        </w:rPr>
      </w:pPr>
      <w:r w:rsidRPr="00E51A2F">
        <w:rPr>
          <w:lang w:val="en-US"/>
        </w:rPr>
        <w:lastRenderedPageBreak/>
        <w:t xml:space="preserve">Article from a periodical: Name(s) of the author(s), first name initial(s)., year of publication. Title of article. Title of periodical and abbreviated according to international standards, Volume number, issue number (between brackets), first and last page. </w:t>
      </w:r>
    </w:p>
    <w:p w14:paraId="520D7EC3" w14:textId="77777777" w:rsidR="00090BE9" w:rsidRPr="00E51A2F" w:rsidRDefault="004808E4" w:rsidP="00507924">
      <w:pPr>
        <w:pStyle w:val="IIR12MainText"/>
        <w:rPr>
          <w:lang w:val="en-US"/>
        </w:rPr>
      </w:pPr>
      <w:r w:rsidRPr="00E51A2F">
        <w:rPr>
          <w:lang w:val="en-US"/>
        </w:rPr>
        <w:t>Paper published in conference proceedings: Name(s) of the author(s), first name initial(s)., year of publication.</w:t>
      </w:r>
      <w:r w:rsidRPr="00E51A2F">
        <w:rPr>
          <w:spacing w:val="-15"/>
          <w:lang w:val="en-US"/>
        </w:rPr>
        <w:t xml:space="preserve"> </w:t>
      </w:r>
      <w:r w:rsidRPr="00E51A2F">
        <w:rPr>
          <w:lang w:val="en-US"/>
        </w:rPr>
        <w:t>Title</w:t>
      </w:r>
      <w:r w:rsidRPr="00E51A2F">
        <w:rPr>
          <w:spacing w:val="-14"/>
          <w:lang w:val="en-US"/>
        </w:rPr>
        <w:t xml:space="preserve"> </w:t>
      </w:r>
      <w:r w:rsidRPr="00E51A2F">
        <w:rPr>
          <w:lang w:val="en-US"/>
        </w:rPr>
        <w:t>of</w:t>
      </w:r>
      <w:r w:rsidRPr="00E51A2F">
        <w:rPr>
          <w:spacing w:val="-15"/>
          <w:lang w:val="en-US"/>
        </w:rPr>
        <w:t xml:space="preserve"> </w:t>
      </w:r>
      <w:r w:rsidRPr="00E51A2F">
        <w:rPr>
          <w:lang w:val="en-US"/>
        </w:rPr>
        <w:t>article.</w:t>
      </w:r>
      <w:r w:rsidRPr="00E51A2F">
        <w:rPr>
          <w:spacing w:val="-15"/>
          <w:lang w:val="en-US"/>
        </w:rPr>
        <w:t xml:space="preserve"> </w:t>
      </w:r>
      <w:r w:rsidRPr="00E51A2F">
        <w:rPr>
          <w:lang w:val="en-US"/>
        </w:rPr>
        <w:t>Title</w:t>
      </w:r>
      <w:r w:rsidRPr="00E51A2F">
        <w:rPr>
          <w:spacing w:val="-14"/>
          <w:lang w:val="en-US"/>
        </w:rPr>
        <w:t xml:space="preserve"> </w:t>
      </w:r>
      <w:r w:rsidRPr="00E51A2F">
        <w:rPr>
          <w:lang w:val="en-US"/>
        </w:rPr>
        <w:t>of</w:t>
      </w:r>
      <w:r w:rsidRPr="00E51A2F">
        <w:rPr>
          <w:spacing w:val="-15"/>
          <w:lang w:val="en-US"/>
        </w:rPr>
        <w:t xml:space="preserve"> </w:t>
      </w:r>
      <w:r w:rsidRPr="00E51A2F">
        <w:rPr>
          <w:lang w:val="en-US"/>
        </w:rPr>
        <w:t>the</w:t>
      </w:r>
      <w:r w:rsidRPr="00E51A2F">
        <w:rPr>
          <w:spacing w:val="-14"/>
          <w:lang w:val="en-US"/>
        </w:rPr>
        <w:t xml:space="preserve"> </w:t>
      </w:r>
      <w:r w:rsidRPr="00E51A2F">
        <w:rPr>
          <w:lang w:val="en-US"/>
        </w:rPr>
        <w:t>conference,</w:t>
      </w:r>
      <w:r w:rsidRPr="00E51A2F">
        <w:rPr>
          <w:spacing w:val="-15"/>
          <w:lang w:val="en-US"/>
        </w:rPr>
        <w:t xml:space="preserve"> </w:t>
      </w:r>
      <w:r w:rsidRPr="00E51A2F">
        <w:rPr>
          <w:lang w:val="en-US"/>
        </w:rPr>
        <w:t>publisher</w:t>
      </w:r>
      <w:r w:rsidRPr="00E51A2F">
        <w:rPr>
          <w:spacing w:val="-15"/>
          <w:lang w:val="en-US"/>
        </w:rPr>
        <w:t xml:space="preserve"> </w:t>
      </w:r>
      <w:r w:rsidRPr="00E51A2F">
        <w:rPr>
          <w:lang w:val="en-US"/>
        </w:rPr>
        <w:t>of</w:t>
      </w:r>
      <w:r w:rsidRPr="00E51A2F">
        <w:rPr>
          <w:spacing w:val="-15"/>
          <w:lang w:val="en-US"/>
        </w:rPr>
        <w:t xml:space="preserve"> </w:t>
      </w:r>
      <w:r w:rsidRPr="00E51A2F">
        <w:rPr>
          <w:lang w:val="en-US"/>
        </w:rPr>
        <w:t>proceedings,</w:t>
      </w:r>
      <w:r w:rsidRPr="00E51A2F">
        <w:rPr>
          <w:spacing w:val="-15"/>
          <w:lang w:val="en-US"/>
        </w:rPr>
        <w:t xml:space="preserve"> </w:t>
      </w:r>
      <w:r w:rsidRPr="00E51A2F">
        <w:rPr>
          <w:lang w:val="en-US"/>
        </w:rPr>
        <w:t>first</w:t>
      </w:r>
      <w:r w:rsidRPr="00E51A2F">
        <w:rPr>
          <w:spacing w:val="-15"/>
          <w:lang w:val="en-US"/>
        </w:rPr>
        <w:t xml:space="preserve"> </w:t>
      </w:r>
      <w:r w:rsidRPr="00E51A2F">
        <w:rPr>
          <w:lang w:val="en-US"/>
        </w:rPr>
        <w:t>and</w:t>
      </w:r>
      <w:r w:rsidRPr="00E51A2F">
        <w:rPr>
          <w:spacing w:val="-14"/>
          <w:lang w:val="en-US"/>
        </w:rPr>
        <w:t xml:space="preserve"> </w:t>
      </w:r>
      <w:r w:rsidRPr="00E51A2F">
        <w:rPr>
          <w:lang w:val="en-US"/>
        </w:rPr>
        <w:t>last</w:t>
      </w:r>
      <w:r w:rsidRPr="00E51A2F">
        <w:rPr>
          <w:spacing w:val="-15"/>
          <w:lang w:val="en-US"/>
        </w:rPr>
        <w:t xml:space="preserve"> </w:t>
      </w:r>
      <w:r w:rsidRPr="00E51A2F">
        <w:rPr>
          <w:lang w:val="en-US"/>
        </w:rPr>
        <w:t>page. [References]</w:t>
      </w:r>
    </w:p>
    <w:p w14:paraId="6AC4E244" w14:textId="77777777" w:rsidR="00090BE9" w:rsidRPr="00E51A2F" w:rsidRDefault="004808E4" w:rsidP="00507924">
      <w:pPr>
        <w:pStyle w:val="IIR12MainText"/>
        <w:rPr>
          <w:lang w:val="en-US"/>
        </w:rPr>
      </w:pPr>
      <w:r w:rsidRPr="00E51A2F">
        <w:rPr>
          <w:lang w:val="en-US"/>
        </w:rPr>
        <w:t>Book: Name(s) of the author(s), first name initial(s)., year of publication. Title of the book. Name of publisher, place of publication, number of pages. Establishments can be considered authors when they assume main responsibility for the text and their publications reflect their</w:t>
      </w:r>
      <w:r w:rsidRPr="00E51A2F">
        <w:rPr>
          <w:spacing w:val="-44"/>
          <w:lang w:val="en-US"/>
        </w:rPr>
        <w:t xml:space="preserve"> </w:t>
      </w:r>
      <w:r w:rsidRPr="00E51A2F">
        <w:rPr>
          <w:lang w:val="en-US"/>
        </w:rPr>
        <w:t>collective reflections or activities. [References]</w:t>
      </w:r>
    </w:p>
    <w:p w14:paraId="316215A6" w14:textId="7ECEE860" w:rsidR="00090BE9" w:rsidRPr="00E51A2F" w:rsidRDefault="004808E4" w:rsidP="00507924">
      <w:pPr>
        <w:pStyle w:val="IIR12MainText"/>
        <w:rPr>
          <w:lang w:val="en-US"/>
        </w:rPr>
      </w:pPr>
      <w:r w:rsidRPr="00E51A2F">
        <w:rPr>
          <w:lang w:val="en-US"/>
        </w:rPr>
        <w:t>Book</w:t>
      </w:r>
      <w:r w:rsidRPr="00E51A2F">
        <w:rPr>
          <w:spacing w:val="-3"/>
          <w:lang w:val="en-US"/>
        </w:rPr>
        <w:t xml:space="preserve"> </w:t>
      </w:r>
      <w:r w:rsidRPr="00E51A2F">
        <w:rPr>
          <w:lang w:val="en-US"/>
        </w:rPr>
        <w:t>chapter:</w:t>
      </w:r>
      <w:r w:rsidRPr="00E51A2F">
        <w:rPr>
          <w:spacing w:val="-4"/>
          <w:lang w:val="en-US"/>
        </w:rPr>
        <w:t xml:space="preserve"> </w:t>
      </w:r>
      <w:r w:rsidRPr="00E51A2F">
        <w:rPr>
          <w:lang w:val="en-US"/>
        </w:rPr>
        <w:t>Name(s)</w:t>
      </w:r>
      <w:r w:rsidRPr="00E51A2F">
        <w:rPr>
          <w:spacing w:val="-4"/>
          <w:lang w:val="en-US"/>
        </w:rPr>
        <w:t xml:space="preserve"> </w:t>
      </w:r>
      <w:r w:rsidRPr="00E51A2F">
        <w:rPr>
          <w:lang w:val="en-US"/>
        </w:rPr>
        <w:t>of</w:t>
      </w:r>
      <w:r w:rsidRPr="00E51A2F">
        <w:rPr>
          <w:spacing w:val="-4"/>
          <w:lang w:val="en-US"/>
        </w:rPr>
        <w:t xml:space="preserve"> </w:t>
      </w:r>
      <w:r w:rsidRPr="00E51A2F">
        <w:rPr>
          <w:lang w:val="en-US"/>
        </w:rPr>
        <w:t>the</w:t>
      </w:r>
      <w:r w:rsidRPr="00E51A2F">
        <w:rPr>
          <w:spacing w:val="-3"/>
          <w:lang w:val="en-US"/>
        </w:rPr>
        <w:t xml:space="preserve"> </w:t>
      </w:r>
      <w:r w:rsidRPr="00E51A2F">
        <w:rPr>
          <w:lang w:val="en-US"/>
        </w:rPr>
        <w:t>author(s),</w:t>
      </w:r>
      <w:r w:rsidRPr="00E51A2F">
        <w:rPr>
          <w:spacing w:val="-4"/>
          <w:lang w:val="en-US"/>
        </w:rPr>
        <w:t xml:space="preserve"> </w:t>
      </w:r>
      <w:r w:rsidRPr="00E51A2F">
        <w:rPr>
          <w:lang w:val="en-US"/>
        </w:rPr>
        <w:t>first</w:t>
      </w:r>
      <w:r w:rsidRPr="00E51A2F">
        <w:rPr>
          <w:spacing w:val="-4"/>
          <w:lang w:val="en-US"/>
        </w:rPr>
        <w:t xml:space="preserve"> </w:t>
      </w:r>
      <w:r w:rsidRPr="00E51A2F">
        <w:rPr>
          <w:lang w:val="en-US"/>
        </w:rPr>
        <w:t>name</w:t>
      </w:r>
      <w:r w:rsidRPr="00E51A2F">
        <w:rPr>
          <w:spacing w:val="-3"/>
          <w:lang w:val="en-US"/>
        </w:rPr>
        <w:t xml:space="preserve"> </w:t>
      </w:r>
      <w:r w:rsidRPr="00E51A2F">
        <w:rPr>
          <w:lang w:val="en-US"/>
        </w:rPr>
        <w:t>initial(s).,</w:t>
      </w:r>
      <w:r w:rsidRPr="00E51A2F">
        <w:rPr>
          <w:spacing w:val="-4"/>
          <w:lang w:val="en-US"/>
        </w:rPr>
        <w:t xml:space="preserve"> </w:t>
      </w:r>
      <w:r w:rsidRPr="00E51A2F">
        <w:rPr>
          <w:lang w:val="en-US"/>
        </w:rPr>
        <w:t>year</w:t>
      </w:r>
      <w:r w:rsidRPr="00E51A2F">
        <w:rPr>
          <w:spacing w:val="-4"/>
          <w:lang w:val="en-US"/>
        </w:rPr>
        <w:t xml:space="preserve"> </w:t>
      </w:r>
      <w:r w:rsidRPr="00E51A2F">
        <w:rPr>
          <w:lang w:val="en-US"/>
        </w:rPr>
        <w:t>of</w:t>
      </w:r>
      <w:r w:rsidRPr="00E51A2F">
        <w:rPr>
          <w:spacing w:val="-4"/>
          <w:lang w:val="en-US"/>
        </w:rPr>
        <w:t xml:space="preserve"> </w:t>
      </w:r>
      <w:r w:rsidRPr="00E51A2F">
        <w:rPr>
          <w:lang w:val="en-US"/>
        </w:rPr>
        <w:t>publication.</w:t>
      </w:r>
      <w:r w:rsidRPr="00E51A2F">
        <w:rPr>
          <w:spacing w:val="-4"/>
          <w:lang w:val="en-US"/>
        </w:rPr>
        <w:t xml:space="preserve"> </w:t>
      </w:r>
      <w:r w:rsidRPr="00E51A2F">
        <w:rPr>
          <w:lang w:val="en-US"/>
        </w:rPr>
        <w:t>Title</w:t>
      </w:r>
      <w:r w:rsidRPr="00E51A2F">
        <w:rPr>
          <w:spacing w:val="-3"/>
          <w:lang w:val="en-US"/>
        </w:rPr>
        <w:t xml:space="preserve"> </w:t>
      </w:r>
      <w:r w:rsidRPr="00E51A2F">
        <w:rPr>
          <w:lang w:val="en-US"/>
        </w:rPr>
        <w:t>of</w:t>
      </w:r>
      <w:r w:rsidRPr="00E51A2F">
        <w:rPr>
          <w:spacing w:val="-5"/>
          <w:lang w:val="en-US"/>
        </w:rPr>
        <w:t xml:space="preserve"> </w:t>
      </w:r>
      <w:r w:rsidRPr="00E51A2F">
        <w:rPr>
          <w:lang w:val="en-US"/>
        </w:rPr>
        <w:t>chapter.</w:t>
      </w:r>
      <w:r w:rsidRPr="00E51A2F">
        <w:rPr>
          <w:spacing w:val="-4"/>
          <w:lang w:val="en-US"/>
        </w:rPr>
        <w:t xml:space="preserve"> </w:t>
      </w:r>
      <w:r w:rsidRPr="00E51A2F">
        <w:rPr>
          <w:lang w:val="en-US"/>
        </w:rPr>
        <w:t>In: name(s) and initial(s) of the coordinator(s), title of the book, name of publisher, place of publication, first and last page. [References]</w:t>
      </w:r>
    </w:p>
    <w:p w14:paraId="70625205" w14:textId="77777777" w:rsidR="008106AA" w:rsidRPr="00E51A2F" w:rsidRDefault="008106AA" w:rsidP="00507924">
      <w:pPr>
        <w:pStyle w:val="IIR12MainText"/>
        <w:rPr>
          <w:w w:val="105"/>
          <w:lang w:val="en-US"/>
        </w:rPr>
      </w:pPr>
    </w:p>
    <w:p w14:paraId="1AE540B2" w14:textId="45051E25" w:rsidR="00090BE9" w:rsidRPr="00E51A2F" w:rsidRDefault="008106AA" w:rsidP="00507924">
      <w:pPr>
        <w:pStyle w:val="IIR12MainText"/>
        <w:rPr>
          <w:w w:val="105"/>
          <w:lang w:val="en-US"/>
        </w:rPr>
      </w:pPr>
      <w:r w:rsidRPr="00E51A2F">
        <w:rPr>
          <w:w w:val="105"/>
          <w:lang w:val="en-US"/>
        </w:rPr>
        <w:t>Examples</w:t>
      </w:r>
      <w:r w:rsidR="004808E4" w:rsidRPr="00E51A2F">
        <w:rPr>
          <w:w w:val="105"/>
          <w:lang w:val="en-US"/>
        </w:rPr>
        <w:t>:</w:t>
      </w:r>
    </w:p>
    <w:p w14:paraId="67EFB9C3" w14:textId="3EFEA424" w:rsidR="00090BE9" w:rsidRPr="00E51A2F" w:rsidRDefault="004808E4" w:rsidP="00FF2180">
      <w:pPr>
        <w:pStyle w:val="IIRReferences"/>
        <w:ind w:left="0" w:firstLine="0"/>
      </w:pPr>
      <w:proofErr w:type="spellStart"/>
      <w:r w:rsidRPr="00E51A2F">
        <w:t>Duminil</w:t>
      </w:r>
      <w:proofErr w:type="spellEnd"/>
      <w:r w:rsidRPr="00E51A2F">
        <w:t xml:space="preserve">, M., 1995. Principes de la production du </w:t>
      </w:r>
      <w:proofErr w:type="spellStart"/>
      <w:r w:rsidRPr="00E51A2F">
        <w:t>froid</w:t>
      </w:r>
      <w:proofErr w:type="spellEnd"/>
      <w:r w:rsidRPr="00E51A2F">
        <w:t xml:space="preserve">. In: Côme, D., Ulrich, R., La </w:t>
      </w:r>
      <w:proofErr w:type="spellStart"/>
      <w:r w:rsidRPr="00E51A2F">
        <w:t>chaîne</w:t>
      </w:r>
      <w:proofErr w:type="spellEnd"/>
      <w:r w:rsidRPr="00E51A2F">
        <w:t xml:space="preserve"> du </w:t>
      </w:r>
      <w:proofErr w:type="spellStart"/>
      <w:r w:rsidRPr="00E51A2F">
        <w:t>froid</w:t>
      </w:r>
      <w:proofErr w:type="spellEnd"/>
      <w:r w:rsidRPr="00E51A2F">
        <w:t xml:space="preserve"> – Le </w:t>
      </w:r>
      <w:proofErr w:type="spellStart"/>
      <w:r w:rsidRPr="00E51A2F">
        <w:t>froid</w:t>
      </w:r>
      <w:proofErr w:type="spellEnd"/>
      <w:r w:rsidRPr="00E51A2F">
        <w:t xml:space="preserve"> au service de </w:t>
      </w:r>
      <w:proofErr w:type="spellStart"/>
      <w:r w:rsidRPr="00E51A2F">
        <w:t>l'homme</w:t>
      </w:r>
      <w:proofErr w:type="spellEnd"/>
      <w:r w:rsidRPr="00E51A2F">
        <w:t xml:space="preserve">, Hermann, Paris, 33-144. </w:t>
      </w:r>
      <w:r w:rsidR="006C622C" w:rsidRPr="00E51A2F">
        <w:t>[</w:t>
      </w:r>
      <w:r w:rsidRPr="00E51A2F">
        <w:t>Book chapter</w:t>
      </w:r>
      <w:r w:rsidR="006C622C" w:rsidRPr="00E51A2F">
        <w:t>]</w:t>
      </w:r>
    </w:p>
    <w:p w14:paraId="5B2153BF" w14:textId="786EA2E0" w:rsidR="00090BE9" w:rsidRPr="00E51A2F" w:rsidRDefault="004808E4" w:rsidP="00FF2180">
      <w:pPr>
        <w:pStyle w:val="IIRReferences"/>
        <w:ind w:left="0" w:firstLine="0"/>
      </w:pPr>
      <w:r w:rsidRPr="00E51A2F">
        <w:t>Herbe, L., Lundqvist, P., 1997. CFC and HCFC refrigerants retrofits. Int. J. Refrigeration 20(1),</w:t>
      </w:r>
      <w:r w:rsidRPr="00E51A2F">
        <w:rPr>
          <w:spacing w:val="53"/>
        </w:rPr>
        <w:t xml:space="preserve"> </w:t>
      </w:r>
      <w:r w:rsidRPr="00E51A2F">
        <w:t>49-</w:t>
      </w:r>
      <w:r w:rsidR="00176596" w:rsidRPr="00E51A2F">
        <w:t xml:space="preserve"> </w:t>
      </w:r>
      <w:r w:rsidRPr="00E51A2F">
        <w:t xml:space="preserve">54. </w:t>
      </w:r>
      <w:r w:rsidR="00210B0E" w:rsidRPr="00E51A2F">
        <w:t>[</w:t>
      </w:r>
      <w:r w:rsidRPr="00E51A2F">
        <w:t>Article from a periodical</w:t>
      </w:r>
      <w:r w:rsidR="00210B0E" w:rsidRPr="00E51A2F">
        <w:t>]</w:t>
      </w:r>
    </w:p>
    <w:p w14:paraId="2896A1BA" w14:textId="5957D176" w:rsidR="00090BE9" w:rsidRPr="00E51A2F" w:rsidRDefault="004808E4" w:rsidP="009D4831">
      <w:pPr>
        <w:pStyle w:val="IIRReferences"/>
      </w:pPr>
      <w:r w:rsidRPr="00E51A2F">
        <w:t xml:space="preserve">Janna, S.W., 1986. Engineering Heat Transfer. PWS Publishers, Boston, 769 p. </w:t>
      </w:r>
      <w:r w:rsidR="00210B0E" w:rsidRPr="00E51A2F">
        <w:t>[</w:t>
      </w:r>
      <w:r w:rsidRPr="00E51A2F">
        <w:t>Book</w:t>
      </w:r>
      <w:r w:rsidR="00210B0E" w:rsidRPr="00E51A2F">
        <w:t>]</w:t>
      </w:r>
    </w:p>
    <w:p w14:paraId="35C72028" w14:textId="6E45DECC" w:rsidR="004808E4" w:rsidRPr="00E51A2F" w:rsidRDefault="004808E4" w:rsidP="00FF2180">
      <w:pPr>
        <w:pStyle w:val="IIRReferences"/>
        <w:ind w:left="0" w:firstLine="0"/>
      </w:pPr>
      <w:r w:rsidRPr="00E51A2F">
        <w:t xml:space="preserve">Pearson, S.F., 1996. Uses of Hydrocarbon Refrigerants. Proceedings of the IIR Conference on Applications for Natural Refrigerants, Aarhus, Denmark, IIF/IIR, 439-446. </w:t>
      </w:r>
      <w:r w:rsidR="00210B0E" w:rsidRPr="00E51A2F">
        <w:t>[</w:t>
      </w:r>
      <w:r w:rsidRPr="00E51A2F">
        <w:t>Paper published in conference</w:t>
      </w:r>
      <w:r w:rsidR="00210B0E" w:rsidRPr="00E51A2F">
        <w:t>]</w:t>
      </w:r>
    </w:p>
    <w:p w14:paraId="7AF0BB69" w14:textId="77777777" w:rsidR="0059187D" w:rsidRPr="00E51A2F" w:rsidRDefault="0059187D" w:rsidP="009D4831">
      <w:pPr>
        <w:pStyle w:val="IIRReferences"/>
        <w:rPr>
          <w:b/>
          <w:bCs/>
        </w:rPr>
      </w:pPr>
    </w:p>
    <w:p w14:paraId="48D8DC9A" w14:textId="77777777" w:rsidR="001A1EC2" w:rsidRPr="001A1EC2" w:rsidRDefault="001A1EC2" w:rsidP="009D4831">
      <w:pPr>
        <w:pStyle w:val="IIRReferences"/>
        <w:rPr>
          <w:lang w:val="en-GB"/>
        </w:rPr>
      </w:pPr>
    </w:p>
    <w:sectPr w:rsidR="001A1EC2" w:rsidRPr="001A1EC2" w:rsidSect="0014755A">
      <w:footerReference w:type="default" r:id="rId11"/>
      <w:pgSz w:w="11910" w:h="16840"/>
      <w:pgMar w:top="1134" w:right="1134" w:bottom="1418" w:left="1134"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4133C" w14:textId="77777777" w:rsidR="00656EDF" w:rsidRDefault="00656EDF" w:rsidP="001E1CAB">
      <w:r>
        <w:separator/>
      </w:r>
    </w:p>
  </w:endnote>
  <w:endnote w:type="continuationSeparator" w:id="0">
    <w:p w14:paraId="505A0CCB" w14:textId="77777777" w:rsidR="00656EDF" w:rsidRDefault="00656EDF" w:rsidP="001E1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FDD48" w14:textId="7BEE5543" w:rsidR="001E1CAB" w:rsidRPr="001E1CAB" w:rsidRDefault="001C60A6" w:rsidP="001E1CAB">
    <w:pPr>
      <w:pStyle w:val="Footer"/>
      <w:jc w:val="center"/>
      <w:rPr>
        <w:lang w:val="en-GB"/>
      </w:rPr>
    </w:pPr>
    <w:proofErr w:type="gramStart"/>
    <w:r>
      <w:rPr>
        <w:lang w:val="en-GB"/>
      </w:rPr>
      <w:t>2</w:t>
    </w:r>
    <w:r w:rsidR="00A71A5D">
      <w:rPr>
        <w:vertAlign w:val="superscript"/>
        <w:lang w:val="en-GB"/>
      </w:rPr>
      <w:t>st</w:t>
    </w:r>
    <w:proofErr w:type="gramEnd"/>
    <w:r w:rsidR="001E1CAB">
      <w:rPr>
        <w:lang w:val="en-GB"/>
      </w:rPr>
      <w:t xml:space="preserve"> </w:t>
    </w:r>
    <w:r w:rsidR="001E1CAB" w:rsidRPr="001E1CAB">
      <w:rPr>
        <w:lang w:val="en-GB"/>
      </w:rPr>
      <w:t>IIR Conference on Refrigera</w:t>
    </w:r>
    <w:r w:rsidR="00A71A5D">
      <w:rPr>
        <w:lang w:val="en-GB"/>
      </w:rPr>
      <w:t>tion Adapting to Rising Temperatures</w:t>
    </w:r>
    <w:r w:rsidR="001E1CAB">
      <w:rPr>
        <w:lang w:val="en-GB"/>
      </w:rPr>
      <w:t xml:space="preserve">, </w:t>
    </w:r>
    <w:r>
      <w:rPr>
        <w:lang w:val="en-GB"/>
      </w:rPr>
      <w:t>Birmingham</w:t>
    </w:r>
    <w:r w:rsidR="00A71A5D">
      <w:rPr>
        <w:lang w:val="en-GB"/>
      </w:rPr>
      <w:t>, England,</w:t>
    </w:r>
    <w:r w:rsidR="001E1CAB">
      <w:rPr>
        <w:lang w:val="en-GB"/>
      </w:rPr>
      <w:t xml:space="preserve"> </w:t>
    </w:r>
    <w:r w:rsidR="001457AD">
      <w:rPr>
        <w:lang w:val="en-GB"/>
      </w:rPr>
      <w:t>March</w:t>
    </w:r>
    <w:r w:rsidR="00A71A5D">
      <w:rPr>
        <w:lang w:val="en-GB"/>
      </w:rPr>
      <w:t xml:space="preserve"> </w:t>
    </w:r>
    <w:r w:rsidR="001E1CAB">
      <w:rPr>
        <w:lang w:val="en-GB"/>
      </w:rPr>
      <w:t>20</w:t>
    </w:r>
    <w:r w:rsidR="001457AD">
      <w:rPr>
        <w:lang w:val="en-GB"/>
      </w:rPr>
      <w:t>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30FE4" w14:textId="77777777" w:rsidR="00656EDF" w:rsidRDefault="00656EDF" w:rsidP="001E1CAB">
      <w:r>
        <w:separator/>
      </w:r>
    </w:p>
  </w:footnote>
  <w:footnote w:type="continuationSeparator" w:id="0">
    <w:p w14:paraId="5C1ABB47" w14:textId="77777777" w:rsidR="00656EDF" w:rsidRDefault="00656EDF" w:rsidP="001E1C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3198" w:hanging="360"/>
      </w:pPr>
      <w:rPr>
        <w:rFonts w:ascii="Times New Roman" w:hAnsi="Times New Roman" w:cs="Times New Roman"/>
        <w:b/>
        <w:bCs/>
        <w:spacing w:val="-1"/>
        <w:w w:val="100"/>
        <w:sz w:val="24"/>
        <w:szCs w:val="24"/>
      </w:rPr>
    </w:lvl>
    <w:lvl w:ilvl="1">
      <w:numFmt w:val="bullet"/>
      <w:lvlText w:val="•"/>
      <w:lvlJc w:val="left"/>
      <w:pPr>
        <w:ind w:left="3876" w:hanging="360"/>
      </w:pPr>
    </w:lvl>
    <w:lvl w:ilvl="2">
      <w:numFmt w:val="bullet"/>
      <w:lvlText w:val="•"/>
      <w:lvlJc w:val="left"/>
      <w:pPr>
        <w:ind w:left="4553" w:hanging="360"/>
      </w:pPr>
    </w:lvl>
    <w:lvl w:ilvl="3">
      <w:numFmt w:val="bullet"/>
      <w:lvlText w:val="•"/>
      <w:lvlJc w:val="left"/>
      <w:pPr>
        <w:ind w:left="5229" w:hanging="360"/>
      </w:pPr>
    </w:lvl>
    <w:lvl w:ilvl="4">
      <w:numFmt w:val="bullet"/>
      <w:lvlText w:val="•"/>
      <w:lvlJc w:val="left"/>
      <w:pPr>
        <w:ind w:left="5906" w:hanging="360"/>
      </w:pPr>
    </w:lvl>
    <w:lvl w:ilvl="5">
      <w:numFmt w:val="bullet"/>
      <w:lvlText w:val="•"/>
      <w:lvlJc w:val="left"/>
      <w:pPr>
        <w:ind w:left="6582" w:hanging="360"/>
      </w:pPr>
    </w:lvl>
    <w:lvl w:ilvl="6">
      <w:numFmt w:val="bullet"/>
      <w:lvlText w:val="•"/>
      <w:lvlJc w:val="left"/>
      <w:pPr>
        <w:ind w:left="7259" w:hanging="360"/>
      </w:pPr>
    </w:lvl>
    <w:lvl w:ilvl="7">
      <w:numFmt w:val="bullet"/>
      <w:lvlText w:val="•"/>
      <w:lvlJc w:val="left"/>
      <w:pPr>
        <w:ind w:left="7935" w:hanging="360"/>
      </w:pPr>
    </w:lvl>
    <w:lvl w:ilvl="8">
      <w:numFmt w:val="bullet"/>
      <w:lvlText w:val="•"/>
      <w:lvlJc w:val="left"/>
      <w:pPr>
        <w:ind w:left="8612" w:hanging="360"/>
      </w:pPr>
    </w:lvl>
  </w:abstractNum>
  <w:abstractNum w:abstractNumId="1" w15:restartNumberingAfterBreak="0">
    <w:nsid w:val="00000403"/>
    <w:multiLevelType w:val="multilevel"/>
    <w:tmpl w:val="5802C118"/>
    <w:lvl w:ilvl="0">
      <w:start w:val="2"/>
      <w:numFmt w:val="decimal"/>
      <w:lvlText w:val="%1"/>
      <w:lvlJc w:val="left"/>
      <w:pPr>
        <w:ind w:left="894" w:hanging="792"/>
      </w:pPr>
    </w:lvl>
    <w:lvl w:ilvl="1">
      <w:start w:val="1"/>
      <w:numFmt w:val="decimal"/>
      <w:lvlText w:val="%1.%2."/>
      <w:lvlJc w:val="left"/>
      <w:pPr>
        <w:ind w:left="894" w:hanging="792"/>
      </w:pPr>
      <w:rPr>
        <w:rFonts w:ascii="Times New Roman" w:hAnsi="Times New Roman" w:cs="Times New Roman"/>
        <w:b/>
        <w:bCs/>
        <w:spacing w:val="0"/>
        <w:w w:val="102"/>
        <w:sz w:val="21"/>
        <w:szCs w:val="21"/>
      </w:rPr>
    </w:lvl>
    <w:lvl w:ilvl="2">
      <w:start w:val="1"/>
      <w:numFmt w:val="decimal"/>
      <w:lvlText w:val="%1.%2.%3."/>
      <w:lvlJc w:val="left"/>
      <w:pPr>
        <w:ind w:left="953" w:hanging="851"/>
      </w:pPr>
      <w:rPr>
        <w:rFonts w:ascii="Times New Roman" w:hAnsi="Times New Roman" w:cs="Times New Roman"/>
        <w:b w:val="0"/>
        <w:bCs w:val="0"/>
        <w:spacing w:val="0"/>
        <w:w w:val="102"/>
        <w:sz w:val="21"/>
        <w:szCs w:val="21"/>
      </w:rPr>
    </w:lvl>
    <w:lvl w:ilvl="3">
      <w:numFmt w:val="bullet"/>
      <w:lvlText w:val="•"/>
      <w:lvlJc w:val="left"/>
      <w:pPr>
        <w:ind w:left="2961" w:hanging="851"/>
      </w:pPr>
    </w:lvl>
    <w:lvl w:ilvl="4">
      <w:numFmt w:val="bullet"/>
      <w:lvlText w:val="•"/>
      <w:lvlJc w:val="left"/>
      <w:pPr>
        <w:ind w:left="3961" w:hanging="851"/>
      </w:pPr>
    </w:lvl>
    <w:lvl w:ilvl="5">
      <w:numFmt w:val="bullet"/>
      <w:lvlText w:val="•"/>
      <w:lvlJc w:val="left"/>
      <w:pPr>
        <w:ind w:left="4962" w:hanging="851"/>
      </w:pPr>
    </w:lvl>
    <w:lvl w:ilvl="6">
      <w:numFmt w:val="bullet"/>
      <w:lvlText w:val="•"/>
      <w:lvlJc w:val="left"/>
      <w:pPr>
        <w:ind w:left="5963" w:hanging="851"/>
      </w:pPr>
    </w:lvl>
    <w:lvl w:ilvl="7">
      <w:numFmt w:val="bullet"/>
      <w:lvlText w:val="•"/>
      <w:lvlJc w:val="left"/>
      <w:pPr>
        <w:ind w:left="6963" w:hanging="851"/>
      </w:pPr>
    </w:lvl>
    <w:lvl w:ilvl="8">
      <w:numFmt w:val="bullet"/>
      <w:lvlText w:val="•"/>
      <w:lvlJc w:val="left"/>
      <w:pPr>
        <w:ind w:left="7964" w:hanging="851"/>
      </w:pPr>
    </w:lvl>
  </w:abstractNum>
  <w:abstractNum w:abstractNumId="2" w15:restartNumberingAfterBreak="0">
    <w:nsid w:val="7D642EE9"/>
    <w:multiLevelType w:val="multilevel"/>
    <w:tmpl w:val="ED906DC4"/>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2041734349">
    <w:abstractNumId w:val="1"/>
  </w:num>
  <w:num w:numId="2" w16cid:durableId="1776099824">
    <w:abstractNumId w:val="0"/>
  </w:num>
  <w:num w:numId="3" w16cid:durableId="8650972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852"/>
    <w:rsid w:val="00036E65"/>
    <w:rsid w:val="00056871"/>
    <w:rsid w:val="00082DE0"/>
    <w:rsid w:val="00090BE9"/>
    <w:rsid w:val="00096A40"/>
    <w:rsid w:val="000B1951"/>
    <w:rsid w:val="000C5239"/>
    <w:rsid w:val="000C6F30"/>
    <w:rsid w:val="000D2BC4"/>
    <w:rsid w:val="000E1D84"/>
    <w:rsid w:val="000E1F28"/>
    <w:rsid w:val="000E6E12"/>
    <w:rsid w:val="000E6E9D"/>
    <w:rsid w:val="000F0122"/>
    <w:rsid w:val="001457AD"/>
    <w:rsid w:val="0014755A"/>
    <w:rsid w:val="00151753"/>
    <w:rsid w:val="00154E5A"/>
    <w:rsid w:val="00166BE6"/>
    <w:rsid w:val="00174600"/>
    <w:rsid w:val="00176596"/>
    <w:rsid w:val="00182913"/>
    <w:rsid w:val="001918AE"/>
    <w:rsid w:val="00196B40"/>
    <w:rsid w:val="001A1EC2"/>
    <w:rsid w:val="001B5B05"/>
    <w:rsid w:val="001C00A6"/>
    <w:rsid w:val="001C60A6"/>
    <w:rsid w:val="001C6469"/>
    <w:rsid w:val="001E1CAB"/>
    <w:rsid w:val="00205689"/>
    <w:rsid w:val="00210B0E"/>
    <w:rsid w:val="00221A4E"/>
    <w:rsid w:val="00224DC5"/>
    <w:rsid w:val="00227772"/>
    <w:rsid w:val="0023267A"/>
    <w:rsid w:val="00241ABC"/>
    <w:rsid w:val="0024249A"/>
    <w:rsid w:val="00246D1C"/>
    <w:rsid w:val="00255EC4"/>
    <w:rsid w:val="0026011C"/>
    <w:rsid w:val="00284C24"/>
    <w:rsid w:val="002A0419"/>
    <w:rsid w:val="002A2461"/>
    <w:rsid w:val="002A338D"/>
    <w:rsid w:val="002C0A2A"/>
    <w:rsid w:val="002C12C0"/>
    <w:rsid w:val="002C2BC7"/>
    <w:rsid w:val="00300070"/>
    <w:rsid w:val="0032149F"/>
    <w:rsid w:val="00322C2F"/>
    <w:rsid w:val="00364E92"/>
    <w:rsid w:val="00374448"/>
    <w:rsid w:val="00383E79"/>
    <w:rsid w:val="003910D8"/>
    <w:rsid w:val="003B4D87"/>
    <w:rsid w:val="003B5E1D"/>
    <w:rsid w:val="003F3C41"/>
    <w:rsid w:val="004064E4"/>
    <w:rsid w:val="00432852"/>
    <w:rsid w:val="004345C6"/>
    <w:rsid w:val="00462935"/>
    <w:rsid w:val="0047524C"/>
    <w:rsid w:val="004808E4"/>
    <w:rsid w:val="004914A0"/>
    <w:rsid w:val="004E11DC"/>
    <w:rsid w:val="004E54F8"/>
    <w:rsid w:val="004E64AE"/>
    <w:rsid w:val="005008ED"/>
    <w:rsid w:val="00507924"/>
    <w:rsid w:val="00514425"/>
    <w:rsid w:val="005460D7"/>
    <w:rsid w:val="005554D9"/>
    <w:rsid w:val="0055734F"/>
    <w:rsid w:val="005630D6"/>
    <w:rsid w:val="0059187D"/>
    <w:rsid w:val="005B1161"/>
    <w:rsid w:val="005B1443"/>
    <w:rsid w:val="005B78A1"/>
    <w:rsid w:val="005C465E"/>
    <w:rsid w:val="005D344A"/>
    <w:rsid w:val="005E0932"/>
    <w:rsid w:val="005E1902"/>
    <w:rsid w:val="005E6086"/>
    <w:rsid w:val="005F36F0"/>
    <w:rsid w:val="00617478"/>
    <w:rsid w:val="00656EDF"/>
    <w:rsid w:val="006A19D1"/>
    <w:rsid w:val="006C622C"/>
    <w:rsid w:val="006F1BC8"/>
    <w:rsid w:val="007167DB"/>
    <w:rsid w:val="00733983"/>
    <w:rsid w:val="007403DD"/>
    <w:rsid w:val="00761FDC"/>
    <w:rsid w:val="0077123F"/>
    <w:rsid w:val="007B6815"/>
    <w:rsid w:val="007D4505"/>
    <w:rsid w:val="007E66F6"/>
    <w:rsid w:val="007F6BB6"/>
    <w:rsid w:val="00801246"/>
    <w:rsid w:val="00807E2C"/>
    <w:rsid w:val="008106AA"/>
    <w:rsid w:val="008214A7"/>
    <w:rsid w:val="00827A7C"/>
    <w:rsid w:val="0087320A"/>
    <w:rsid w:val="00876F06"/>
    <w:rsid w:val="0089267C"/>
    <w:rsid w:val="008B30D9"/>
    <w:rsid w:val="00901A0C"/>
    <w:rsid w:val="009069DA"/>
    <w:rsid w:val="009112E6"/>
    <w:rsid w:val="009208F9"/>
    <w:rsid w:val="009357D6"/>
    <w:rsid w:val="00942EB3"/>
    <w:rsid w:val="00964DEF"/>
    <w:rsid w:val="00982B32"/>
    <w:rsid w:val="00997FB8"/>
    <w:rsid w:val="009A6D21"/>
    <w:rsid w:val="009B1908"/>
    <w:rsid w:val="009D4831"/>
    <w:rsid w:val="009D6A0C"/>
    <w:rsid w:val="009D7410"/>
    <w:rsid w:val="00A06E7A"/>
    <w:rsid w:val="00A513E8"/>
    <w:rsid w:val="00A71A5D"/>
    <w:rsid w:val="00A96100"/>
    <w:rsid w:val="00AA0981"/>
    <w:rsid w:val="00AC1979"/>
    <w:rsid w:val="00AC5472"/>
    <w:rsid w:val="00AE44E0"/>
    <w:rsid w:val="00B04AAC"/>
    <w:rsid w:val="00B14E29"/>
    <w:rsid w:val="00B46479"/>
    <w:rsid w:val="00B47D4E"/>
    <w:rsid w:val="00B97946"/>
    <w:rsid w:val="00BB2320"/>
    <w:rsid w:val="00BC236A"/>
    <w:rsid w:val="00BC2BC7"/>
    <w:rsid w:val="00BE2A42"/>
    <w:rsid w:val="00C10BC4"/>
    <w:rsid w:val="00C319A3"/>
    <w:rsid w:val="00C91E47"/>
    <w:rsid w:val="00C92BD5"/>
    <w:rsid w:val="00C95A01"/>
    <w:rsid w:val="00CC1EC8"/>
    <w:rsid w:val="00CD3249"/>
    <w:rsid w:val="00D05808"/>
    <w:rsid w:val="00D07408"/>
    <w:rsid w:val="00D35C93"/>
    <w:rsid w:val="00D4088C"/>
    <w:rsid w:val="00D41B63"/>
    <w:rsid w:val="00D51156"/>
    <w:rsid w:val="00D72F08"/>
    <w:rsid w:val="00D73011"/>
    <w:rsid w:val="00D825BD"/>
    <w:rsid w:val="00D944C2"/>
    <w:rsid w:val="00D947F4"/>
    <w:rsid w:val="00DA3392"/>
    <w:rsid w:val="00DB3730"/>
    <w:rsid w:val="00DB7D35"/>
    <w:rsid w:val="00DC1B34"/>
    <w:rsid w:val="00DC4C71"/>
    <w:rsid w:val="00DF5E81"/>
    <w:rsid w:val="00DF639F"/>
    <w:rsid w:val="00E33583"/>
    <w:rsid w:val="00E51A2F"/>
    <w:rsid w:val="00E654CF"/>
    <w:rsid w:val="00E744A8"/>
    <w:rsid w:val="00EC02BB"/>
    <w:rsid w:val="00EC7E08"/>
    <w:rsid w:val="00F173A9"/>
    <w:rsid w:val="00F17468"/>
    <w:rsid w:val="00F3512F"/>
    <w:rsid w:val="00F450A6"/>
    <w:rsid w:val="00F51480"/>
    <w:rsid w:val="00F711C1"/>
    <w:rsid w:val="00F76B3E"/>
    <w:rsid w:val="00FC499F"/>
    <w:rsid w:val="00FE5BAE"/>
    <w:rsid w:val="00FF2180"/>
    <w:rsid w:val="00FF27F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878D127"/>
  <w14:defaultImageDpi w14:val="0"/>
  <w15:docId w15:val="{3F4922A1-C07A-432B-A45D-7E4C05ACA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1"/>
    <w:lsdException w:name="heading 1" w:uiPriority="1"/>
    <w:lsdException w:name="heading 2" w:uiPriority="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rsid w:val="00DB7D35"/>
    <w:pPr>
      <w:widowControl w:val="0"/>
      <w:autoSpaceDE w:val="0"/>
      <w:autoSpaceDN w:val="0"/>
      <w:adjustRightInd w:val="0"/>
      <w:spacing w:after="0" w:line="240" w:lineRule="auto"/>
      <w:jc w:val="both"/>
    </w:pPr>
    <w:rPr>
      <w:rFonts w:cs="Arial"/>
    </w:rPr>
  </w:style>
  <w:style w:type="paragraph" w:styleId="Heading1">
    <w:name w:val="heading 1"/>
    <w:basedOn w:val="Normal"/>
    <w:next w:val="Normal"/>
    <w:link w:val="Heading1Char"/>
    <w:uiPriority w:val="1"/>
    <w:rsid w:val="009112E6"/>
    <w:pPr>
      <w:numPr>
        <w:numId w:val="3"/>
      </w:numPr>
      <w:spacing w:before="360" w:after="120"/>
      <w:ind w:left="431" w:hanging="431"/>
      <w:outlineLvl w:val="0"/>
    </w:pPr>
    <w:rPr>
      <w:rFonts w:cs="Times New Roman"/>
      <w:b/>
      <w:bCs/>
      <w:caps/>
      <w:sz w:val="24"/>
      <w:szCs w:val="24"/>
    </w:rPr>
  </w:style>
  <w:style w:type="paragraph" w:styleId="Heading2">
    <w:name w:val="heading 2"/>
    <w:basedOn w:val="Normal"/>
    <w:next w:val="Normal"/>
    <w:link w:val="Heading2Char"/>
    <w:uiPriority w:val="1"/>
    <w:rsid w:val="009112E6"/>
    <w:pPr>
      <w:numPr>
        <w:ilvl w:val="1"/>
        <w:numId w:val="3"/>
      </w:numPr>
      <w:jc w:val="left"/>
      <w:outlineLvl w:val="1"/>
    </w:pPr>
    <w:rPr>
      <w:rFonts w:cs="Times New Roman"/>
      <w:b/>
      <w:bCs/>
      <w:szCs w:val="21"/>
    </w:rPr>
  </w:style>
  <w:style w:type="paragraph" w:styleId="Heading3">
    <w:name w:val="heading 3"/>
    <w:basedOn w:val="Normal"/>
    <w:next w:val="Normal"/>
    <w:link w:val="Heading3Char"/>
    <w:uiPriority w:val="9"/>
    <w:unhideWhenUsed/>
    <w:rsid w:val="00196B40"/>
    <w:pPr>
      <w:keepNext/>
      <w:keepLines/>
      <w:numPr>
        <w:ilvl w:val="2"/>
        <w:numId w:val="3"/>
      </w:numPr>
      <w:spacing w:before="40"/>
      <w:outlineLvl w:val="2"/>
    </w:pPr>
    <w:rPr>
      <w:rFonts w:eastAsiaTheme="majorEastAsia" w:cstheme="majorBidi"/>
      <w:color w:val="243F60" w:themeColor="accent1" w:themeShade="7F"/>
      <w:sz w:val="24"/>
      <w:szCs w:val="24"/>
    </w:rPr>
  </w:style>
  <w:style w:type="paragraph" w:styleId="Heading4">
    <w:name w:val="heading 4"/>
    <w:basedOn w:val="Normal"/>
    <w:next w:val="Normal"/>
    <w:link w:val="Heading4Char"/>
    <w:uiPriority w:val="9"/>
    <w:semiHidden/>
    <w:unhideWhenUsed/>
    <w:rsid w:val="00D72F08"/>
    <w:pPr>
      <w:keepNext/>
      <w:keepLines/>
      <w:numPr>
        <w:ilvl w:val="3"/>
        <w:numId w:val="3"/>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72F08"/>
    <w:pPr>
      <w:keepNext/>
      <w:keepLines/>
      <w:numPr>
        <w:ilvl w:val="4"/>
        <w:numId w:val="3"/>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D72F08"/>
    <w:pPr>
      <w:keepNext/>
      <w:keepLines/>
      <w:numPr>
        <w:ilvl w:val="5"/>
        <w:numId w:val="3"/>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D72F08"/>
    <w:pPr>
      <w:keepNext/>
      <w:keepLines/>
      <w:numPr>
        <w:ilvl w:val="6"/>
        <w:numId w:val="3"/>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D72F08"/>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72F08"/>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112E6"/>
    <w:rPr>
      <w:rFonts w:cs="Times New Roman"/>
      <w:b/>
      <w:bCs/>
      <w:caps/>
      <w:sz w:val="24"/>
      <w:szCs w:val="24"/>
    </w:rPr>
  </w:style>
  <w:style w:type="character" w:customStyle="1" w:styleId="Heading2Char">
    <w:name w:val="Heading 2 Char"/>
    <w:basedOn w:val="DefaultParagraphFont"/>
    <w:link w:val="Heading2"/>
    <w:uiPriority w:val="1"/>
    <w:rsid w:val="009112E6"/>
    <w:rPr>
      <w:rFonts w:cs="Times New Roman"/>
      <w:b/>
      <w:bCs/>
      <w:szCs w:val="21"/>
    </w:rPr>
  </w:style>
  <w:style w:type="paragraph" w:customStyle="1" w:styleId="TableParagraph">
    <w:name w:val="Table Paragraph"/>
    <w:basedOn w:val="Normal"/>
    <w:uiPriority w:val="1"/>
    <w:qFormat/>
    <w:rsid w:val="000D2BC4"/>
    <w:pPr>
      <w:spacing w:before="39"/>
      <w:ind w:left="197"/>
    </w:pPr>
    <w:rPr>
      <w:rFonts w:cs="Times New Roman"/>
      <w:sz w:val="24"/>
      <w:szCs w:val="24"/>
    </w:rPr>
  </w:style>
  <w:style w:type="character" w:customStyle="1" w:styleId="Heading3Char">
    <w:name w:val="Heading 3 Char"/>
    <w:basedOn w:val="DefaultParagraphFont"/>
    <w:link w:val="Heading3"/>
    <w:uiPriority w:val="9"/>
    <w:rsid w:val="00196B40"/>
    <w:rPr>
      <w:rFonts w:ascii="Calibri" w:eastAsiaTheme="majorEastAsia" w:hAnsi="Calibri" w:cstheme="majorBidi"/>
      <w:color w:val="243F60" w:themeColor="accent1" w:themeShade="7F"/>
      <w:sz w:val="24"/>
      <w:szCs w:val="24"/>
    </w:rPr>
  </w:style>
  <w:style w:type="paragraph" w:styleId="Title">
    <w:name w:val="Title"/>
    <w:basedOn w:val="Normal"/>
    <w:next w:val="Normal"/>
    <w:link w:val="TitleChar"/>
    <w:uiPriority w:val="10"/>
    <w:rsid w:val="000D2BC4"/>
    <w:pPr>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0D2BC4"/>
    <w:rPr>
      <w:rFonts w:ascii="Calibri" w:eastAsiaTheme="majorEastAsia" w:hAnsi="Calibri" w:cstheme="majorBidi"/>
      <w:spacing w:val="-10"/>
      <w:kern w:val="28"/>
      <w:sz w:val="56"/>
      <w:szCs w:val="56"/>
    </w:rPr>
  </w:style>
  <w:style w:type="character" w:styleId="CommentReference">
    <w:name w:val="annotation reference"/>
    <w:basedOn w:val="DefaultParagraphFont"/>
    <w:uiPriority w:val="99"/>
    <w:semiHidden/>
    <w:unhideWhenUsed/>
    <w:rsid w:val="000D2BC4"/>
    <w:rPr>
      <w:sz w:val="16"/>
      <w:szCs w:val="16"/>
    </w:rPr>
  </w:style>
  <w:style w:type="paragraph" w:styleId="CommentText">
    <w:name w:val="annotation text"/>
    <w:basedOn w:val="Normal"/>
    <w:link w:val="CommentTextChar"/>
    <w:uiPriority w:val="99"/>
    <w:semiHidden/>
    <w:unhideWhenUsed/>
    <w:rsid w:val="000D2BC4"/>
    <w:rPr>
      <w:rFonts w:ascii="Arial" w:hAnsi="Arial"/>
      <w:sz w:val="20"/>
      <w:szCs w:val="20"/>
    </w:rPr>
  </w:style>
  <w:style w:type="character" w:customStyle="1" w:styleId="CommentTextChar">
    <w:name w:val="Comment Text Char"/>
    <w:basedOn w:val="DefaultParagraphFont"/>
    <w:link w:val="CommentText"/>
    <w:uiPriority w:val="99"/>
    <w:semiHidden/>
    <w:rsid w:val="000D2BC4"/>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0D2BC4"/>
    <w:rPr>
      <w:b/>
      <w:bCs/>
    </w:rPr>
  </w:style>
  <w:style w:type="character" w:customStyle="1" w:styleId="CommentSubjectChar">
    <w:name w:val="Comment Subject Char"/>
    <w:basedOn w:val="CommentTextChar"/>
    <w:link w:val="CommentSubject"/>
    <w:uiPriority w:val="99"/>
    <w:semiHidden/>
    <w:rsid w:val="000D2BC4"/>
    <w:rPr>
      <w:rFonts w:ascii="Arial" w:hAnsi="Arial" w:cs="Arial"/>
      <w:b/>
      <w:bCs/>
      <w:sz w:val="20"/>
      <w:szCs w:val="20"/>
    </w:rPr>
  </w:style>
  <w:style w:type="paragraph" w:styleId="Quote">
    <w:name w:val="Quote"/>
    <w:basedOn w:val="Normal"/>
    <w:next w:val="Normal"/>
    <w:link w:val="QuoteChar"/>
    <w:uiPriority w:val="29"/>
    <w:qFormat/>
    <w:rsid w:val="00196B4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96B40"/>
    <w:rPr>
      <w:rFonts w:ascii="Calibri" w:hAnsi="Calibri" w:cs="Arial"/>
      <w:i/>
      <w:iCs/>
      <w:color w:val="404040" w:themeColor="text1" w:themeTint="BF"/>
    </w:rPr>
  </w:style>
  <w:style w:type="paragraph" w:customStyle="1" w:styleId="IIRHeadingnonumber">
    <w:name w:val="IIR Heading no number"/>
    <w:basedOn w:val="Heading1"/>
    <w:link w:val="IIRHeadingnonumberChar"/>
    <w:uiPriority w:val="1"/>
    <w:qFormat/>
    <w:rsid w:val="00374448"/>
    <w:pPr>
      <w:numPr>
        <w:numId w:val="0"/>
      </w:numPr>
      <w:kinsoku w:val="0"/>
      <w:overflowPunct w:val="0"/>
      <w:jc w:val="center"/>
    </w:pPr>
    <w:rPr>
      <w:szCs w:val="28"/>
      <w:lang w:val="en-US"/>
    </w:rPr>
  </w:style>
  <w:style w:type="character" w:customStyle="1" w:styleId="Heading4Char">
    <w:name w:val="Heading 4 Char"/>
    <w:basedOn w:val="DefaultParagraphFont"/>
    <w:link w:val="Heading4"/>
    <w:uiPriority w:val="9"/>
    <w:semiHidden/>
    <w:rsid w:val="00D72F08"/>
    <w:rPr>
      <w:rFonts w:asciiTheme="majorHAnsi" w:eastAsiaTheme="majorEastAsia" w:hAnsiTheme="majorHAnsi" w:cstheme="majorBidi"/>
      <w:i/>
      <w:iCs/>
      <w:color w:val="365F91" w:themeColor="accent1" w:themeShade="BF"/>
    </w:rPr>
  </w:style>
  <w:style w:type="character" w:customStyle="1" w:styleId="IIRHeadingnonumberChar">
    <w:name w:val="IIR Heading no number Char"/>
    <w:basedOn w:val="Heading1Char"/>
    <w:link w:val="IIRHeadingnonumber"/>
    <w:uiPriority w:val="1"/>
    <w:rsid w:val="00374448"/>
    <w:rPr>
      <w:rFonts w:ascii="Calibri" w:hAnsi="Calibri" w:cs="Times New Roman"/>
      <w:b/>
      <w:bCs/>
      <w:caps/>
      <w:sz w:val="24"/>
      <w:szCs w:val="28"/>
      <w:lang w:val="en-US"/>
    </w:rPr>
  </w:style>
  <w:style w:type="character" w:customStyle="1" w:styleId="Heading5Char">
    <w:name w:val="Heading 5 Char"/>
    <w:basedOn w:val="DefaultParagraphFont"/>
    <w:link w:val="Heading5"/>
    <w:uiPriority w:val="9"/>
    <w:semiHidden/>
    <w:rsid w:val="00D72F08"/>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D72F08"/>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D72F08"/>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D72F0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72F08"/>
    <w:rPr>
      <w:rFonts w:asciiTheme="majorHAnsi" w:eastAsiaTheme="majorEastAsia" w:hAnsiTheme="majorHAnsi" w:cstheme="majorBidi"/>
      <w:i/>
      <w:iCs/>
      <w:color w:val="272727" w:themeColor="text1" w:themeTint="D8"/>
      <w:sz w:val="21"/>
      <w:szCs w:val="21"/>
    </w:rPr>
  </w:style>
  <w:style w:type="paragraph" w:customStyle="1" w:styleId="IIRTitle">
    <w:name w:val="IIR Title"/>
    <w:basedOn w:val="Normal"/>
    <w:uiPriority w:val="1"/>
    <w:qFormat/>
    <w:rsid w:val="00507924"/>
    <w:pPr>
      <w:kinsoku w:val="0"/>
      <w:overflowPunct w:val="0"/>
      <w:spacing w:before="129" w:line="249" w:lineRule="auto"/>
      <w:ind w:right="47"/>
      <w:jc w:val="center"/>
    </w:pPr>
    <w:rPr>
      <w:rFonts w:cstheme="minorHAnsi"/>
      <w:b/>
      <w:bCs/>
      <w:sz w:val="32"/>
      <w:szCs w:val="32"/>
      <w:lang w:val="en-US"/>
    </w:rPr>
  </w:style>
  <w:style w:type="paragraph" w:customStyle="1" w:styleId="IIRHeading1">
    <w:name w:val="IIR Heading 1"/>
    <w:basedOn w:val="Heading1"/>
    <w:next w:val="Normal"/>
    <w:uiPriority w:val="1"/>
    <w:qFormat/>
    <w:rsid w:val="00514425"/>
    <w:pPr>
      <w:ind w:left="284" w:hanging="284"/>
      <w:jc w:val="center"/>
    </w:pPr>
    <w:rPr>
      <w:caps w:val="0"/>
    </w:rPr>
  </w:style>
  <w:style w:type="paragraph" w:customStyle="1" w:styleId="IIRauthors">
    <w:name w:val="IIR authors"/>
    <w:basedOn w:val="Normal"/>
    <w:uiPriority w:val="1"/>
    <w:qFormat/>
    <w:rsid w:val="00507924"/>
    <w:pPr>
      <w:kinsoku w:val="0"/>
      <w:overflowPunct w:val="0"/>
      <w:spacing w:before="113" w:line="235" w:lineRule="auto"/>
      <w:ind w:right="47"/>
      <w:jc w:val="center"/>
    </w:pPr>
    <w:rPr>
      <w:rFonts w:cstheme="minorHAnsi"/>
      <w:b/>
      <w:bCs/>
      <w:sz w:val="32"/>
      <w:szCs w:val="32"/>
      <w:lang w:val="en-US"/>
    </w:rPr>
  </w:style>
  <w:style w:type="paragraph" w:customStyle="1" w:styleId="IIRaffiliations">
    <w:name w:val="IIR affiliations"/>
    <w:basedOn w:val="Normal"/>
    <w:uiPriority w:val="1"/>
    <w:qFormat/>
    <w:rsid w:val="003F3C41"/>
    <w:pPr>
      <w:kinsoku w:val="0"/>
      <w:overflowPunct w:val="0"/>
      <w:spacing w:before="38"/>
      <w:ind w:right="47"/>
      <w:jc w:val="center"/>
    </w:pPr>
    <w:rPr>
      <w:rFonts w:cs="Times New Roman"/>
      <w:position w:val="10"/>
      <w:szCs w:val="16"/>
      <w:lang w:val="en-US"/>
    </w:rPr>
  </w:style>
  <w:style w:type="paragraph" w:customStyle="1" w:styleId="IIRHeading2">
    <w:name w:val="IIR Heading 2"/>
    <w:basedOn w:val="Heading2"/>
    <w:next w:val="Normal"/>
    <w:uiPriority w:val="1"/>
    <w:qFormat/>
    <w:rsid w:val="00096A40"/>
    <w:pPr>
      <w:tabs>
        <w:tab w:val="left" w:pos="567"/>
      </w:tabs>
      <w:kinsoku w:val="0"/>
      <w:overflowPunct w:val="0"/>
      <w:spacing w:before="240" w:after="60"/>
    </w:pPr>
    <w:rPr>
      <w:w w:val="105"/>
      <w:szCs w:val="22"/>
      <w:lang w:val="en-US"/>
    </w:rPr>
  </w:style>
  <w:style w:type="paragraph" w:customStyle="1" w:styleId="IIRHeading3">
    <w:name w:val="IIR Heading 3"/>
    <w:basedOn w:val="Heading3"/>
    <w:next w:val="Normal"/>
    <w:uiPriority w:val="1"/>
    <w:qFormat/>
    <w:rsid w:val="00DC4C71"/>
    <w:pPr>
      <w:spacing w:before="240"/>
      <w:jc w:val="left"/>
    </w:pPr>
    <w:rPr>
      <w:color w:val="auto"/>
      <w:w w:val="105"/>
      <w:sz w:val="22"/>
    </w:rPr>
  </w:style>
  <w:style w:type="paragraph" w:styleId="Header">
    <w:name w:val="header"/>
    <w:basedOn w:val="Normal"/>
    <w:link w:val="HeaderChar"/>
    <w:uiPriority w:val="99"/>
    <w:unhideWhenUsed/>
    <w:rsid w:val="001E1CAB"/>
    <w:pPr>
      <w:tabs>
        <w:tab w:val="center" w:pos="4536"/>
        <w:tab w:val="right" w:pos="9072"/>
      </w:tabs>
    </w:pPr>
  </w:style>
  <w:style w:type="character" w:customStyle="1" w:styleId="HeaderChar">
    <w:name w:val="Header Char"/>
    <w:basedOn w:val="DefaultParagraphFont"/>
    <w:link w:val="Header"/>
    <w:uiPriority w:val="99"/>
    <w:rsid w:val="001E1CAB"/>
    <w:rPr>
      <w:rFonts w:cs="Arial"/>
    </w:rPr>
  </w:style>
  <w:style w:type="paragraph" w:styleId="Footer">
    <w:name w:val="footer"/>
    <w:basedOn w:val="Normal"/>
    <w:link w:val="FooterChar"/>
    <w:uiPriority w:val="99"/>
    <w:unhideWhenUsed/>
    <w:rsid w:val="001E1CAB"/>
    <w:pPr>
      <w:tabs>
        <w:tab w:val="center" w:pos="4536"/>
        <w:tab w:val="right" w:pos="9072"/>
      </w:tabs>
    </w:pPr>
  </w:style>
  <w:style w:type="character" w:customStyle="1" w:styleId="FooterChar">
    <w:name w:val="Footer Char"/>
    <w:basedOn w:val="DefaultParagraphFont"/>
    <w:link w:val="Footer"/>
    <w:uiPriority w:val="99"/>
    <w:rsid w:val="001E1CAB"/>
    <w:rPr>
      <w:rFonts w:cs="Arial"/>
    </w:rPr>
  </w:style>
  <w:style w:type="paragraph" w:customStyle="1" w:styleId="IIRFigureTablecaption">
    <w:name w:val="IIR Figure Table caption"/>
    <w:basedOn w:val="Normal"/>
    <w:uiPriority w:val="1"/>
    <w:qFormat/>
    <w:rsid w:val="00322C2F"/>
    <w:pPr>
      <w:spacing w:before="60" w:after="60"/>
      <w:jc w:val="center"/>
    </w:pPr>
    <w:rPr>
      <w:rFonts w:ascii="Times New Roman" w:eastAsia="Calibri" w:hAnsi="Times New Roman" w:cs="Times New Roman"/>
      <w:b/>
      <w:sz w:val="20"/>
      <w:szCs w:val="20"/>
      <w:lang w:val="en-GB" w:eastAsia="en-US"/>
    </w:rPr>
  </w:style>
  <w:style w:type="character" w:styleId="PlaceholderText">
    <w:name w:val="Placeholder Text"/>
    <w:basedOn w:val="DefaultParagraphFont"/>
    <w:uiPriority w:val="99"/>
    <w:semiHidden/>
    <w:rsid w:val="00082DE0"/>
    <w:rPr>
      <w:color w:val="808080"/>
    </w:rPr>
  </w:style>
  <w:style w:type="paragraph" w:customStyle="1" w:styleId="IIREquation">
    <w:name w:val="IIR Equation"/>
    <w:basedOn w:val="Normal"/>
    <w:uiPriority w:val="1"/>
    <w:qFormat/>
    <w:rsid w:val="00F450A6"/>
    <w:pPr>
      <w:spacing w:before="120" w:after="120"/>
    </w:pPr>
    <w:rPr>
      <w:rFonts w:ascii="Cambria Math" w:hAnsi="Cambria Math"/>
      <w:i/>
      <w:w w:val="105"/>
      <w:lang w:val="en-US"/>
    </w:rPr>
  </w:style>
  <w:style w:type="paragraph" w:customStyle="1" w:styleId="IIRReferences">
    <w:name w:val="IIR References"/>
    <w:basedOn w:val="Normal"/>
    <w:uiPriority w:val="1"/>
    <w:qFormat/>
    <w:rsid w:val="008106AA"/>
    <w:pPr>
      <w:ind w:left="567" w:hanging="567"/>
    </w:pPr>
    <w:rPr>
      <w:w w:val="105"/>
      <w:lang w:val="en-US"/>
    </w:rPr>
  </w:style>
  <w:style w:type="paragraph" w:customStyle="1" w:styleId="IIR01DOINumber">
    <w:name w:val="IIR 01. DOI Number"/>
    <w:basedOn w:val="Normal"/>
    <w:next w:val="Normal"/>
    <w:autoRedefine/>
    <w:qFormat/>
    <w:rsid w:val="001457AD"/>
    <w:pPr>
      <w:widowControl/>
      <w:autoSpaceDE/>
      <w:autoSpaceDN/>
      <w:adjustRightInd/>
      <w:spacing w:line="240" w:lineRule="exact"/>
      <w:jc w:val="center"/>
    </w:pPr>
    <w:rPr>
      <w:rFonts w:eastAsia="Calibri" w:cstheme="minorHAnsi"/>
      <w:b/>
      <w:bCs/>
      <w:lang w:val="en-US" w:eastAsia="en-US"/>
    </w:rPr>
  </w:style>
  <w:style w:type="paragraph" w:customStyle="1" w:styleId="IIR12MainText">
    <w:name w:val="IIR 12. Main Text"/>
    <w:basedOn w:val="Normal"/>
    <w:autoRedefine/>
    <w:qFormat/>
    <w:rsid w:val="00A06E7A"/>
    <w:pPr>
      <w:widowControl/>
      <w:autoSpaceDE/>
      <w:autoSpaceDN/>
      <w:adjustRightInd/>
      <w:spacing w:after="200"/>
    </w:pPr>
    <w:rPr>
      <w:rFonts w:eastAsia="Calibri" w:cstheme="minorHAnsi"/>
      <w:szCs w:val="20"/>
      <w:lang w:val="en-GB" w:eastAsia="en-US" w:bidi="en-US"/>
    </w:rPr>
  </w:style>
  <w:style w:type="paragraph" w:customStyle="1" w:styleId="IIR08AbstractKeywords">
    <w:name w:val="IIR 08. Abstract Keywords"/>
    <w:basedOn w:val="IIR12MainText"/>
    <w:next w:val="Normal"/>
    <w:autoRedefine/>
    <w:qFormat/>
    <w:rsid w:val="00A06E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D91479CBFA164DA22326D2D48539A9" ma:contentTypeVersion="16" ma:contentTypeDescription="Create a new document." ma:contentTypeScope="" ma:versionID="cca75101441e8f6fec0f79fd06f895a5">
  <xsd:schema xmlns:xsd="http://www.w3.org/2001/XMLSchema" xmlns:xs="http://www.w3.org/2001/XMLSchema" xmlns:p="http://schemas.microsoft.com/office/2006/metadata/properties" xmlns:ns2="a13b1889-f0cc-4f6a-a5f8-b880a886f5c2" xmlns:ns3="80a9cf06-30a0-4447-af6c-e309ec1f6830" targetNamespace="http://schemas.microsoft.com/office/2006/metadata/properties" ma:root="true" ma:fieldsID="2e827bd6fa8386ae6ed0ff15fe187440" ns2:_="" ns3:_="">
    <xsd:import namespace="a13b1889-f0cc-4f6a-a5f8-b880a886f5c2"/>
    <xsd:import namespace="80a9cf06-30a0-4447-af6c-e309ec1f683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3b1889-f0cc-4f6a-a5f8-b880a886f5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1f7b5d5-2342-4293-87a1-fbca8de5dab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a9cf06-30a0-4447-af6c-e309ec1f683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f835067-a16d-4b1a-8bbc-dce89f729037}" ma:internalName="TaxCatchAll" ma:showField="CatchAllData" ma:web="80a9cf06-30a0-4447-af6c-e309ec1f683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13b1889-f0cc-4f6a-a5f8-b880a886f5c2">
      <Terms xmlns="http://schemas.microsoft.com/office/infopath/2007/PartnerControls"/>
    </lcf76f155ced4ddcb4097134ff3c332f>
    <TaxCatchAll xmlns="80a9cf06-30a0-4447-af6c-e309ec1f683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9D44D5-7F15-4822-9EBA-7F0D9BDC99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3b1889-f0cc-4f6a-a5f8-b880a886f5c2"/>
    <ds:schemaRef ds:uri="80a9cf06-30a0-4447-af6c-e309ec1f68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9D10E6-6B60-4A33-A196-E09DDC7C89C9}">
  <ds:schemaRefs>
    <ds:schemaRef ds:uri="http://schemas.microsoft.com/office/2006/metadata/properties"/>
    <ds:schemaRef ds:uri="http://schemas.microsoft.com/office/infopath/2007/PartnerControls"/>
    <ds:schemaRef ds:uri="a13b1889-f0cc-4f6a-a5f8-b880a886f5c2"/>
    <ds:schemaRef ds:uri="80a9cf06-30a0-4447-af6c-e309ec1f6830"/>
  </ds:schemaRefs>
</ds:datastoreItem>
</file>

<file path=customXml/itemProps3.xml><?xml version="1.0" encoding="utf-8"?>
<ds:datastoreItem xmlns:ds="http://schemas.openxmlformats.org/officeDocument/2006/customXml" ds:itemID="{8BB4E7BB-73B4-4BD9-8995-85C601DC08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5</Pages>
  <Words>1905</Words>
  <Characters>10865</Characters>
  <Application>Microsoft Office Word</Application>
  <DocSecurity>0</DocSecurity>
  <Lines>90</Lines>
  <Paragraphs>25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MOIZAN Vincent</dc:creator>
  <cp:keywords/>
  <cp:lastModifiedBy>Lisa Waters</cp:lastModifiedBy>
  <cp:revision>21</cp:revision>
  <dcterms:created xsi:type="dcterms:W3CDTF">2026-09-11T13:49:00Z</dcterms:created>
  <dcterms:modified xsi:type="dcterms:W3CDTF">2026-09-11T14:49:00Z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0x0101002CD91479CBFA164DA22326D2D48539A9</vt:lpwstr>
  </property>
  <property fmtid="{D5CDD505-2E9C-101B-9397-08002B2CF9AE}" pid="3" name="MediaServiceImageTags">
    <vt:lpwstr/>
  </property>
</Properties>
</file>